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48" w:rsidRDefault="000F3C48">
      <w:pPr>
        <w:jc w:val="both"/>
        <w:rPr>
          <w:rFonts w:ascii="Times New Roman" w:eastAsia="Times New Roman" w:hAnsi="Times New Roman" w:cs="Times New Roman"/>
          <w:b/>
          <w:sz w:val="24"/>
          <w:szCs w:val="24"/>
        </w:rPr>
      </w:pPr>
    </w:p>
    <w:tbl>
      <w:tblPr>
        <w:tblStyle w:val="a5"/>
        <w:tblW w:w="10776" w:type="dxa"/>
        <w:tblInd w:w="0" w:type="dxa"/>
        <w:tblBorders>
          <w:top w:val="nil"/>
          <w:left w:val="nil"/>
          <w:bottom w:val="nil"/>
          <w:right w:val="nil"/>
          <w:insideH w:val="nil"/>
          <w:insideV w:val="nil"/>
        </w:tblBorders>
        <w:tblLayout w:type="fixed"/>
        <w:tblLook w:val="0600"/>
      </w:tblPr>
      <w:tblGrid>
        <w:gridCol w:w="220"/>
        <w:gridCol w:w="6933"/>
        <w:gridCol w:w="1031"/>
        <w:gridCol w:w="2592"/>
      </w:tblGrid>
      <w:tr w:rsidR="000F3C48">
        <w:trPr>
          <w:trHeight w:val="1880"/>
        </w:trPr>
        <w:tc>
          <w:tcPr>
            <w:tcW w:w="195" w:type="dxa"/>
            <w:tcBorders>
              <w:top w:val="nil"/>
              <w:left w:val="nil"/>
              <w:bottom w:val="nil"/>
              <w:right w:val="nil"/>
            </w:tcBorders>
            <w:tcMar>
              <w:top w:w="100" w:type="dxa"/>
              <w:left w:w="100" w:type="dxa"/>
              <w:bottom w:w="100" w:type="dxa"/>
              <w:right w:w="100" w:type="dxa"/>
            </w:tcMar>
          </w:tcPr>
          <w:p w:rsidR="000F3C48" w:rsidRDefault="000F3C48">
            <w:pPr>
              <w:widowControl w:val="0"/>
              <w:rPr>
                <w:b/>
                <w:color w:val="00000A"/>
                <w:sz w:val="20"/>
                <w:szCs w:val="20"/>
              </w:rPr>
            </w:pPr>
          </w:p>
        </w:tc>
        <w:tc>
          <w:tcPr>
            <w:tcW w:w="10574" w:type="dxa"/>
            <w:gridSpan w:val="3"/>
            <w:tcBorders>
              <w:top w:val="nil"/>
              <w:left w:val="nil"/>
              <w:bottom w:val="nil"/>
              <w:right w:val="nil"/>
            </w:tcBorders>
            <w:tcMar>
              <w:top w:w="100" w:type="dxa"/>
              <w:left w:w="100" w:type="dxa"/>
              <w:bottom w:w="100" w:type="dxa"/>
              <w:right w:w="100" w:type="dxa"/>
            </w:tcMar>
          </w:tcPr>
          <w:p w:rsidR="000F3C48" w:rsidRDefault="000F3C48">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tblPr>
            <w:tblGrid>
              <w:gridCol w:w="10755"/>
            </w:tblGrid>
            <w:tr w:rsidR="000F3C4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F3C48" w:rsidRDefault="00DB4C40">
                  <w:pPr>
                    <w:widowControl w:val="0"/>
                    <w:ind w:left="283"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0F3C48" w:rsidRDefault="000F3C48">
            <w:pPr>
              <w:spacing w:line="240" w:lineRule="auto"/>
              <w:jc w:val="both"/>
              <w:rPr>
                <w:rFonts w:ascii="Times New Roman" w:eastAsia="Times New Roman" w:hAnsi="Times New Roman" w:cs="Times New Roman"/>
                <w:b/>
                <w:sz w:val="28"/>
                <w:szCs w:val="28"/>
              </w:rPr>
            </w:pPr>
          </w:p>
          <w:p w:rsidR="000F3C48" w:rsidRDefault="000F3C48">
            <w:pPr>
              <w:ind w:left="60"/>
              <w:jc w:val="both"/>
              <w:rPr>
                <w:rFonts w:ascii="Times New Roman" w:eastAsia="Times New Roman" w:hAnsi="Times New Roman" w:cs="Times New Roman"/>
                <w:b/>
                <w:sz w:val="24"/>
                <w:szCs w:val="24"/>
              </w:rPr>
            </w:pPr>
          </w:p>
        </w:tc>
      </w:tr>
      <w:tr w:rsidR="000F3C48">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0F3C48" w:rsidRDefault="000F3C48">
            <w:pPr>
              <w:spacing w:after="200"/>
              <w:ind w:left="60"/>
              <w:jc w:val="both"/>
              <w:rPr>
                <w:b/>
                <w:color w:val="00000A"/>
                <w:sz w:val="20"/>
                <w:szCs w:val="20"/>
              </w:rPr>
            </w:pPr>
          </w:p>
        </w:tc>
        <w:tc>
          <w:tcPr>
            <w:tcW w:w="6946" w:type="dxa"/>
            <w:tcBorders>
              <w:top w:val="nil"/>
              <w:left w:val="nil"/>
              <w:bottom w:val="nil"/>
              <w:right w:val="nil"/>
            </w:tcBorders>
            <w:shd w:val="clear" w:color="auto" w:fill="auto"/>
            <w:tcMar>
              <w:top w:w="100" w:type="dxa"/>
              <w:left w:w="100" w:type="dxa"/>
              <w:bottom w:w="100" w:type="dxa"/>
              <w:right w:w="100" w:type="dxa"/>
            </w:tcMar>
          </w:tcPr>
          <w:p w:rsidR="000F3C48" w:rsidRDefault="00DB4C40">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0F3C48" w:rsidRDefault="000F3C48">
            <w:pPr>
              <w:ind w:left="60"/>
              <w:jc w:val="both"/>
              <w:rPr>
                <w:rFonts w:ascii="Times New Roman" w:eastAsia="Times New Roman" w:hAnsi="Times New Roman" w:cs="Times New Roman"/>
                <w:b/>
                <w:sz w:val="24"/>
                <w:szCs w:val="24"/>
              </w:rPr>
            </w:pPr>
          </w:p>
        </w:tc>
        <w:tc>
          <w:tcPr>
            <w:tcW w:w="2596" w:type="dxa"/>
            <w:tcBorders>
              <w:top w:val="nil"/>
              <w:left w:val="nil"/>
              <w:bottom w:val="nil"/>
              <w:right w:val="nil"/>
            </w:tcBorders>
            <w:shd w:val="clear" w:color="auto" w:fill="auto"/>
            <w:tcMar>
              <w:top w:w="100" w:type="dxa"/>
              <w:left w:w="100" w:type="dxa"/>
              <w:bottom w:w="100" w:type="dxa"/>
              <w:right w:w="100" w:type="dxa"/>
            </w:tcMar>
            <w:vAlign w:val="bottom"/>
          </w:tcPr>
          <w:p w:rsidR="000F3C48" w:rsidRDefault="000F3C48">
            <w:pPr>
              <w:ind w:left="60"/>
              <w:jc w:val="both"/>
              <w:rPr>
                <w:rFonts w:ascii="Times New Roman" w:eastAsia="Times New Roman" w:hAnsi="Times New Roman" w:cs="Times New Roman"/>
                <w:b/>
                <w:sz w:val="24"/>
                <w:szCs w:val="24"/>
              </w:rPr>
            </w:pPr>
          </w:p>
        </w:tc>
      </w:tr>
      <w:tr w:rsidR="000F3C48">
        <w:trPr>
          <w:trHeight w:val="800"/>
        </w:trPr>
        <w:tc>
          <w:tcPr>
            <w:tcW w:w="195" w:type="dxa"/>
            <w:tcBorders>
              <w:top w:val="nil"/>
              <w:left w:val="nil"/>
              <w:bottom w:val="nil"/>
              <w:right w:val="nil"/>
            </w:tcBorders>
            <w:shd w:val="clear" w:color="auto" w:fill="auto"/>
            <w:tcMar>
              <w:top w:w="100" w:type="dxa"/>
              <w:left w:w="100" w:type="dxa"/>
              <w:bottom w:w="100" w:type="dxa"/>
              <w:right w:w="100" w:type="dxa"/>
            </w:tcMar>
          </w:tcPr>
          <w:p w:rsidR="000F3C48" w:rsidRDefault="000F3C48">
            <w:pPr>
              <w:spacing w:after="200"/>
              <w:ind w:left="60"/>
              <w:jc w:val="both"/>
              <w:rPr>
                <w:b/>
                <w:color w:val="00000A"/>
                <w:sz w:val="20"/>
                <w:szCs w:val="20"/>
              </w:rPr>
            </w:pPr>
          </w:p>
        </w:tc>
        <w:tc>
          <w:tcPr>
            <w:tcW w:w="10574" w:type="dxa"/>
            <w:gridSpan w:val="3"/>
            <w:tcBorders>
              <w:top w:val="nil"/>
              <w:left w:val="nil"/>
              <w:bottom w:val="nil"/>
              <w:right w:val="nil"/>
            </w:tcBorders>
            <w:shd w:val="clear" w:color="auto" w:fill="auto"/>
            <w:tcMar>
              <w:top w:w="100" w:type="dxa"/>
              <w:left w:w="100" w:type="dxa"/>
              <w:bottom w:w="100" w:type="dxa"/>
              <w:right w:w="100" w:type="dxa"/>
            </w:tcMar>
          </w:tcPr>
          <w:p w:rsidR="000F3C48" w:rsidRDefault="00DB4C40">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Общество с ограниченной ответственностью "Лаборатория диагностики и развития социальных систем"</w:t>
            </w:r>
          </w:p>
        </w:tc>
      </w:tr>
    </w:tbl>
    <w:p w:rsidR="000F3C48" w:rsidRDefault="000F3C48">
      <w:pPr>
        <w:jc w:val="both"/>
        <w:rPr>
          <w:rFonts w:ascii="Times New Roman" w:eastAsia="Times New Roman" w:hAnsi="Times New Roman" w:cs="Times New Roman"/>
          <w:b/>
          <w:color w:val="00000A"/>
          <w:sz w:val="24"/>
          <w:szCs w:val="24"/>
        </w:rPr>
      </w:pPr>
    </w:p>
    <w:p w:rsidR="000F3C48" w:rsidRDefault="000F3C48">
      <w:pPr>
        <w:jc w:val="both"/>
        <w:rPr>
          <w:rFonts w:ascii="Times New Roman" w:eastAsia="Times New Roman" w:hAnsi="Times New Roman" w:cs="Times New Roman"/>
          <w:b/>
          <w:color w:val="00000A"/>
          <w:sz w:val="24"/>
          <w:szCs w:val="24"/>
        </w:rPr>
      </w:pPr>
    </w:p>
    <w:tbl>
      <w:tblPr>
        <w:tblStyle w:val="a7"/>
        <w:tblW w:w="10781" w:type="dxa"/>
        <w:tblInd w:w="0" w:type="dxa"/>
        <w:tblBorders>
          <w:top w:val="nil"/>
          <w:left w:val="nil"/>
          <w:bottom w:val="nil"/>
          <w:right w:val="nil"/>
          <w:insideH w:val="nil"/>
          <w:insideV w:val="nil"/>
        </w:tblBorders>
        <w:tblLayout w:type="fixed"/>
        <w:tblLook w:val="0600"/>
      </w:tblPr>
      <w:tblGrid>
        <w:gridCol w:w="3308"/>
        <w:gridCol w:w="3855"/>
        <w:gridCol w:w="220"/>
        <w:gridCol w:w="427"/>
        <w:gridCol w:w="2751"/>
        <w:gridCol w:w="220"/>
      </w:tblGrid>
      <w:tr w:rsidR="000F3C48">
        <w:trPr>
          <w:trHeight w:val="128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0F3C48" w:rsidRDefault="00DB4C4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Генеральный директор</w:t>
            </w:r>
          </w:p>
          <w:p w:rsidR="000F3C48" w:rsidRDefault="00DB4C4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ООО «Лаборатория-С»</w:t>
            </w:r>
          </w:p>
          <w:p w:rsidR="000F3C48" w:rsidRDefault="000F3C48">
            <w:pPr>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tcPr>
          <w:p w:rsidR="000F3C48" w:rsidRDefault="00DB4C40">
            <w:pPr>
              <w:jc w:val="both"/>
              <w:rPr>
                <w:rFonts w:ascii="Times New Roman" w:eastAsia="Times New Roman" w:hAnsi="Times New Roman" w:cs="Times New Roman"/>
                <w:b/>
                <w:sz w:val="24"/>
                <w:szCs w:val="24"/>
              </w:rPr>
            </w:pPr>
            <w:r>
              <w:rPr>
                <w:rFonts w:ascii="Times New Roman" w:eastAsia="Times New Roman" w:hAnsi="Times New Roman" w:cs="Times New Roman"/>
                <w:b/>
                <w:noProof/>
                <w:color w:val="00000A"/>
                <w:sz w:val="24"/>
                <w:szCs w:val="24"/>
                <w:lang w:val="ru-RU"/>
              </w:rPr>
              <w:drawing>
                <wp:inline distT="114300" distB="114300" distL="114300" distR="114300">
                  <wp:extent cx="2362200"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62200"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0F3C48" w:rsidRDefault="000F3C48">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0F3C48" w:rsidRDefault="000F3C48">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0F3C48" w:rsidRDefault="000F3C48">
            <w:pPr>
              <w:jc w:val="both"/>
              <w:rPr>
                <w:rFonts w:ascii="Times New Roman" w:eastAsia="Times New Roman" w:hAnsi="Times New Roman" w:cs="Times New Roman"/>
                <w:b/>
                <w:color w:val="00000A"/>
                <w:sz w:val="24"/>
                <w:szCs w:val="24"/>
              </w:rPr>
            </w:pPr>
          </w:p>
          <w:tbl>
            <w:tblPr>
              <w:tblStyle w:val="a9"/>
              <w:tblW w:w="10781" w:type="dxa"/>
              <w:tblInd w:w="0" w:type="dxa"/>
              <w:tblBorders>
                <w:top w:val="nil"/>
                <w:left w:val="nil"/>
                <w:bottom w:val="nil"/>
                <w:right w:val="nil"/>
                <w:insideH w:val="nil"/>
                <w:insideV w:val="nil"/>
              </w:tblBorders>
              <w:tblLayout w:type="fixed"/>
              <w:tblLook w:val="0600"/>
            </w:tblPr>
            <w:tblGrid>
              <w:gridCol w:w="10781"/>
            </w:tblGrid>
            <w:tr w:rsidR="000F3C48">
              <w:trPr>
                <w:trHeight w:val="860"/>
              </w:trPr>
              <w:tc>
                <w:tcPr>
                  <w:tcW w:w="7308" w:type="dxa"/>
                  <w:tcBorders>
                    <w:top w:val="nil"/>
                    <w:left w:val="nil"/>
                    <w:bottom w:val="nil"/>
                    <w:right w:val="nil"/>
                  </w:tcBorders>
                  <w:vAlign w:val="bottom"/>
                </w:tcPr>
                <w:p w:rsidR="000F3C48" w:rsidRDefault="000F3C48">
                  <w:pPr>
                    <w:ind w:left="100"/>
                    <w:jc w:val="both"/>
                    <w:rPr>
                      <w:rFonts w:ascii="Times New Roman" w:eastAsia="Times New Roman" w:hAnsi="Times New Roman" w:cs="Times New Roman"/>
                      <w:b/>
                      <w:sz w:val="24"/>
                      <w:szCs w:val="24"/>
                    </w:rPr>
                  </w:pPr>
                </w:p>
                <w:p w:rsidR="000F3C48" w:rsidRDefault="000F3C48">
                  <w:pPr>
                    <w:ind w:left="100"/>
                    <w:jc w:val="both"/>
                    <w:rPr>
                      <w:rFonts w:ascii="Times New Roman" w:eastAsia="Times New Roman" w:hAnsi="Times New Roman" w:cs="Times New Roman"/>
                      <w:b/>
                      <w:sz w:val="24"/>
                      <w:szCs w:val="24"/>
                    </w:rPr>
                  </w:pPr>
                </w:p>
                <w:p w:rsidR="000F3C48" w:rsidRDefault="00DB4C40">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Д.Ф. Барсукова</w:t>
                  </w:r>
                </w:p>
              </w:tc>
            </w:tr>
          </w:tbl>
          <w:p w:rsidR="000F3C48" w:rsidRDefault="000F3C48">
            <w:pPr>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0F3C48" w:rsidRDefault="000F3C48">
            <w:pPr>
              <w:ind w:left="100"/>
              <w:jc w:val="both"/>
              <w:rPr>
                <w:rFonts w:ascii="Times New Roman" w:eastAsia="Times New Roman" w:hAnsi="Times New Roman" w:cs="Times New Roman"/>
                <w:b/>
                <w:sz w:val="24"/>
                <w:szCs w:val="24"/>
              </w:rPr>
            </w:pPr>
          </w:p>
        </w:tc>
      </w:tr>
    </w:tbl>
    <w:p w:rsidR="000F3C48" w:rsidRDefault="00DB4C40">
      <w:pPr>
        <w:spacing w:line="240" w:lineRule="auto"/>
        <w:jc w:val="both"/>
        <w:rPr>
          <w:rFonts w:ascii="Times New Roman" w:eastAsia="Times New Roman" w:hAnsi="Times New Roman" w:cs="Times New Roman"/>
          <w:b/>
          <w:i/>
        </w:rPr>
      </w:pPr>
      <w:r>
        <w:br w:type="page"/>
      </w:r>
    </w:p>
    <w:p w:rsidR="000F3C48" w:rsidRDefault="00DB4C40">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rsidR="000F3C48" w:rsidRDefault="00DB4C4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0F3C48" w:rsidRDefault="00DB4C40">
      <w:pPr>
        <w:jc w:val="both"/>
        <w:rPr>
          <w:rFonts w:ascii="Times New Roman" w:eastAsia="Times New Roman" w:hAnsi="Times New Roman" w:cs="Times New Roman"/>
          <w:i/>
          <w:sz w:val="24"/>
          <w:szCs w:val="24"/>
        </w:rPr>
      </w:pPr>
      <w:r>
        <w:br w:type="page"/>
      </w:r>
    </w:p>
    <w:p w:rsidR="000F3C48" w:rsidRDefault="00DB4C4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Обобщенные результаты сбора, обобщения и анализа информации о качестве оказания услуг организациями</w:t>
      </w:r>
    </w:p>
    <w:p w:rsidR="000F3C48" w:rsidRDefault="000F3C48">
      <w:pPr>
        <w:spacing w:line="240" w:lineRule="auto"/>
        <w:jc w:val="both"/>
        <w:rPr>
          <w:rFonts w:ascii="Times New Roman" w:eastAsia="Times New Roman" w:hAnsi="Times New Roman" w:cs="Times New Roman"/>
          <w:b/>
          <w:sz w:val="28"/>
          <w:szCs w:val="28"/>
        </w:rPr>
      </w:pPr>
    </w:p>
    <w:tbl>
      <w:tblPr>
        <w:tblStyle w:val="aa"/>
        <w:tblW w:w="10755" w:type="dxa"/>
        <w:tblInd w:w="0" w:type="dxa"/>
        <w:tblBorders>
          <w:top w:val="nil"/>
          <w:left w:val="nil"/>
          <w:bottom w:val="nil"/>
          <w:right w:val="nil"/>
          <w:insideH w:val="nil"/>
          <w:insideV w:val="nil"/>
        </w:tblBorders>
        <w:tblLayout w:type="fixed"/>
        <w:tblLook w:val="0600"/>
      </w:tblPr>
      <w:tblGrid>
        <w:gridCol w:w="10755"/>
      </w:tblGrid>
      <w:tr w:rsidR="000F3C48">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0F3C48" w:rsidRDefault="000F3C48">
      <w:pPr>
        <w:pBdr>
          <w:top w:val="nil"/>
          <w:left w:val="nil"/>
          <w:bottom w:val="nil"/>
          <w:right w:val="nil"/>
          <w:between w:val="nil"/>
        </w:pBdr>
        <w:spacing w:line="240" w:lineRule="auto"/>
        <w:ind w:left="720"/>
        <w:jc w:val="both"/>
        <w:rPr>
          <w:rFonts w:ascii="Times New Roman" w:eastAsia="Times New Roman" w:hAnsi="Times New Roman" w:cs="Times New Roman"/>
        </w:rPr>
      </w:pPr>
    </w:p>
    <w:p w:rsidR="000F3C48" w:rsidRDefault="00DB4C4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rsidR="000F3C48" w:rsidRDefault="000F3C48">
      <w:pPr>
        <w:pBdr>
          <w:top w:val="nil"/>
          <w:left w:val="nil"/>
          <w:bottom w:val="nil"/>
          <w:right w:val="nil"/>
          <w:between w:val="nil"/>
        </w:pBdr>
        <w:spacing w:line="240" w:lineRule="auto"/>
        <w:ind w:left="720"/>
        <w:jc w:val="both"/>
        <w:rPr>
          <w:rFonts w:ascii="Times New Roman" w:eastAsia="Times New Roman" w:hAnsi="Times New Roman" w:cs="Times New Roman"/>
        </w:rPr>
      </w:pPr>
    </w:p>
    <w:p w:rsidR="000F3C48" w:rsidRDefault="00DB4C4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Период проведения - 2020 год.</w:t>
      </w:r>
    </w:p>
    <w:p w:rsidR="000F3C48" w:rsidRDefault="000F3C48">
      <w:pPr>
        <w:spacing w:line="240" w:lineRule="auto"/>
        <w:ind w:left="720"/>
        <w:jc w:val="both"/>
        <w:rPr>
          <w:rFonts w:ascii="Times New Roman" w:eastAsia="Times New Roman" w:hAnsi="Times New Roman" w:cs="Times New Roman"/>
        </w:rPr>
      </w:pPr>
    </w:p>
    <w:p w:rsidR="000F3C48" w:rsidRDefault="00DB4C40">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rsidR="000F3C48" w:rsidRDefault="000F3C48">
      <w:pPr>
        <w:spacing w:line="240" w:lineRule="auto"/>
        <w:ind w:left="720"/>
        <w:jc w:val="both"/>
        <w:rPr>
          <w:rFonts w:ascii="Times New Roman" w:eastAsia="Times New Roman" w:hAnsi="Times New Roman" w:cs="Times New Roman"/>
        </w:rPr>
      </w:pPr>
    </w:p>
    <w:p w:rsidR="000F3C48" w:rsidRDefault="00DB4C4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Значение показателя оценки качества рассчитывалось в баллах и его максимально возможное значение составляет 100 баллов.</w:t>
      </w:r>
    </w:p>
    <w:p w:rsidR="000F3C48" w:rsidRDefault="000F3C48">
      <w:pPr>
        <w:pBdr>
          <w:top w:val="nil"/>
          <w:left w:val="nil"/>
          <w:bottom w:val="nil"/>
          <w:right w:val="nil"/>
          <w:between w:val="nil"/>
        </w:pBdr>
        <w:spacing w:line="240" w:lineRule="auto"/>
        <w:ind w:left="720"/>
        <w:jc w:val="both"/>
        <w:rPr>
          <w:rFonts w:ascii="Times New Roman" w:eastAsia="Times New Roman" w:hAnsi="Times New Roman" w:cs="Times New Roman"/>
        </w:rPr>
      </w:pPr>
    </w:p>
    <w:p w:rsidR="000F3C48" w:rsidRDefault="00DB4C40">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0F3C48" w:rsidRDefault="000F3C48">
      <w:pPr>
        <w:pBdr>
          <w:top w:val="nil"/>
          <w:left w:val="nil"/>
          <w:bottom w:val="nil"/>
          <w:right w:val="nil"/>
          <w:between w:val="nil"/>
        </w:pBdr>
        <w:spacing w:line="240" w:lineRule="auto"/>
        <w:ind w:left="720"/>
        <w:jc w:val="both"/>
        <w:rPr>
          <w:rFonts w:ascii="Times New Roman" w:eastAsia="Times New Roman" w:hAnsi="Times New Roman" w:cs="Times New Roman"/>
        </w:rPr>
      </w:pPr>
    </w:p>
    <w:tbl>
      <w:tblPr>
        <w:tblStyle w:val="ab"/>
        <w:tblW w:w="10755" w:type="dxa"/>
        <w:tblInd w:w="0" w:type="dxa"/>
        <w:tblBorders>
          <w:top w:val="nil"/>
          <w:left w:val="nil"/>
          <w:bottom w:val="nil"/>
          <w:right w:val="nil"/>
          <w:insideH w:val="nil"/>
          <w:insideV w:val="nil"/>
        </w:tblBorders>
        <w:tblLayout w:type="fixed"/>
        <w:tblLook w:val="0600"/>
      </w:tblPr>
      <w:tblGrid>
        <w:gridCol w:w="720"/>
        <w:gridCol w:w="4125"/>
        <w:gridCol w:w="2850"/>
        <w:gridCol w:w="3060"/>
      </w:tblGrid>
      <w:tr w:rsidR="000F3C48">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организаций</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F3C4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0F3C48" w:rsidRDefault="000F3C48">
      <w:pPr>
        <w:spacing w:line="240" w:lineRule="auto"/>
        <w:jc w:val="both"/>
        <w:rPr>
          <w:rFonts w:ascii="Times New Roman" w:eastAsia="Times New Roman" w:hAnsi="Times New Roman" w:cs="Times New Roman"/>
          <w:sz w:val="20"/>
          <w:szCs w:val="20"/>
        </w:rPr>
      </w:pPr>
    </w:p>
    <w:p w:rsidR="000F3C48" w:rsidRDefault="000F3C48">
      <w:pPr>
        <w:spacing w:line="240" w:lineRule="auto"/>
        <w:jc w:val="both"/>
        <w:rPr>
          <w:rFonts w:ascii="Times New Roman" w:eastAsia="Times New Roman" w:hAnsi="Times New Roman" w:cs="Times New Roman"/>
          <w:b/>
          <w:sz w:val="28"/>
          <w:szCs w:val="28"/>
        </w:rPr>
      </w:pPr>
    </w:p>
    <w:p w:rsidR="000F3C48" w:rsidRDefault="00DB4C40">
      <w:pPr>
        <w:spacing w:line="240" w:lineRule="auto"/>
        <w:jc w:val="both"/>
        <w:rPr>
          <w:rFonts w:ascii="Times New Roman" w:eastAsia="Times New Roman" w:hAnsi="Times New Roman" w:cs="Times New Roman"/>
        </w:rPr>
      </w:pPr>
      <w:r>
        <w:br w:type="page"/>
      </w:r>
    </w:p>
    <w:p w:rsidR="000F3C48" w:rsidRDefault="00DB4C40">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 целях определения итогового показателя  были рассчитаны следующие показатели оценки:</w:t>
      </w:r>
    </w:p>
    <w:p w:rsidR="000F3C48" w:rsidRDefault="000F3C48">
      <w:pPr>
        <w:spacing w:line="240" w:lineRule="auto"/>
        <w:jc w:val="both"/>
        <w:rPr>
          <w:rFonts w:ascii="Times New Roman" w:eastAsia="Times New Roman" w:hAnsi="Times New Roman" w:cs="Times New Roman"/>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К1 - Показатель, характеризующий критерий оценки качества «Открытость и доступность информации об организации социальной сферы»</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К2 - Показатель, характеризующий критерий оценки качества «Комфортность условий предоставления услуг»</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К3 - Показатель, характеризующий критерий оценки качества «Доступность услуг для инвалидов»</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К4 - Показатель, характеризующий критерий оценки качества «Доброжелательность, вежливость работников организации социальной сферы»</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К5 - Показатель, характеризующий критерий оценки качества «Удовлетворенность условиями оказания услуг»</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rPr>
      </w:pPr>
    </w:p>
    <w:p w:rsidR="000F3C48" w:rsidRDefault="00DB4C4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0F3C48" w:rsidRDefault="000F3C48">
      <w:pPr>
        <w:spacing w:line="240" w:lineRule="auto"/>
        <w:jc w:val="both"/>
        <w:rPr>
          <w:rFonts w:ascii="Times New Roman" w:eastAsia="Times New Roman" w:hAnsi="Times New Roman" w:cs="Times New Roman"/>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tblPr>
      <w:tblGrid>
        <w:gridCol w:w="675"/>
        <w:gridCol w:w="1155"/>
        <w:gridCol w:w="975"/>
        <w:gridCol w:w="1200"/>
        <w:gridCol w:w="1095"/>
        <w:gridCol w:w="1095"/>
        <w:gridCol w:w="1095"/>
        <w:gridCol w:w="1095"/>
        <w:gridCol w:w="1095"/>
        <w:gridCol w:w="1095"/>
      </w:tblGrid>
      <w:tr w:rsidR="000F3C48">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rPr>
            </w:pPr>
            <w:r>
              <w:rPr>
                <w:rFonts w:ascii="Times New Roman" w:eastAsia="Times New Roman" w:hAnsi="Times New Roman" w:cs="Times New Roman"/>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rPr>
            </w:pPr>
            <w:r>
              <w:rPr>
                <w:rFonts w:ascii="Times New Roman" w:eastAsia="Times New Roman" w:hAnsi="Times New Roman" w:cs="Times New Roman"/>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rPr>
            </w:pPr>
            <w:r>
              <w:rPr>
                <w:rFonts w:ascii="Times New Roman" w:eastAsia="Times New Roman" w:hAnsi="Times New Roman" w:cs="Times New Roman"/>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0F3C48">
            <w:pPr>
              <w:widowControl w:val="0"/>
              <w:rPr>
                <w:sz w:val="20"/>
                <w:szCs w:val="20"/>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center"/>
              <w:rPr>
                <w:sz w:val="20"/>
                <w:szCs w:val="20"/>
              </w:rPr>
            </w:pPr>
            <w:r>
              <w:rPr>
                <w:rFonts w:ascii="Times New Roman" w:eastAsia="Times New Roman" w:hAnsi="Times New Roman" w:cs="Times New Roman"/>
              </w:rPr>
              <w:t>Показатели оценки</w:t>
            </w:r>
          </w:p>
        </w:tc>
      </w:tr>
      <w:tr w:rsidR="000F3C48">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0F3C48">
            <w:pPr>
              <w:widowControl w:val="0"/>
              <w:rPr>
                <w:rFonts w:ascii="Times New Roman" w:eastAsia="Times New Roman" w:hAnsi="Times New Roman" w:cs="Times New Roman"/>
                <w:sz w:val="20"/>
                <w:szCs w:val="20"/>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0F3C48">
            <w:pPr>
              <w:widowControl w:val="0"/>
              <w:rPr>
                <w:rFonts w:ascii="Times New Roman" w:eastAsia="Times New Roman" w:hAnsi="Times New Roman" w:cs="Times New Roman"/>
                <w:sz w:val="20"/>
                <w:szCs w:val="20"/>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Итоговый показатель оценки качества</w:t>
            </w:r>
          </w:p>
        </w:tc>
      </w:tr>
      <w:tr w:rsidR="000F3C48">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37</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29</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37</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37</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17</w:t>
            </w:r>
          </w:p>
        </w:tc>
      </w:tr>
      <w:tr w:rsidR="000F3C4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20</w:t>
            </w:r>
          </w:p>
        </w:tc>
      </w:tr>
      <w:tr w:rsidR="000F3C48">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18</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r>
      <w:tr w:rsidR="000F3C4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11</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r>
      <w:tr w:rsidR="000F3C4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0</w:t>
            </w:r>
          </w:p>
        </w:tc>
      </w:tr>
      <w:tr w:rsidR="000F3C4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92,78</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85,82</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45,92</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87,29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88,29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80,02</w:t>
            </w:r>
          </w:p>
        </w:tc>
      </w:tr>
      <w:tr w:rsidR="000F3C4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96,40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74,50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88,52</w:t>
            </w:r>
          </w:p>
        </w:tc>
      </w:tr>
      <w:tr w:rsidR="000F3C4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86,90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16,00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72,38</w:t>
            </w:r>
          </w:p>
        </w:tc>
      </w:tr>
      <w:tr w:rsidR="000F3C4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55,00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58,50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13,20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13,40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16,14</w:t>
            </w:r>
          </w:p>
        </w:tc>
      </w:tr>
    </w:tbl>
    <w:p w:rsidR="000F3C48" w:rsidRDefault="000F3C48">
      <w:pPr>
        <w:spacing w:line="240" w:lineRule="auto"/>
        <w:jc w:val="both"/>
        <w:rPr>
          <w:rFonts w:ascii="Times New Roman" w:eastAsia="Times New Roman" w:hAnsi="Times New Roman" w:cs="Times New Roman"/>
        </w:rPr>
        <w:sectPr w:rsidR="000F3C48">
          <w:headerReference w:type="default" r:id="rId8"/>
          <w:footerReference w:type="default" r:id="rId9"/>
          <w:pgSz w:w="11906" w:h="16838"/>
          <w:pgMar w:top="1133" w:right="566" w:bottom="566" w:left="566" w:header="720" w:footer="720" w:gutter="0"/>
          <w:pgNumType w:start="1"/>
          <w:cols w:space="720"/>
        </w:sect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0F3C48" w:rsidRDefault="000F3C48">
      <w:pPr>
        <w:spacing w:line="240" w:lineRule="auto"/>
        <w:jc w:val="both"/>
        <w:rPr>
          <w:rFonts w:ascii="Times New Roman" w:eastAsia="Times New Roman" w:hAnsi="Times New Roman" w:cs="Times New Roman"/>
          <w:b/>
          <w:sz w:val="28"/>
          <w:szCs w:val="28"/>
        </w:rPr>
      </w:pPr>
    </w:p>
    <w:p w:rsidR="000F3C48" w:rsidRDefault="00DB4C40">
      <w:pPr>
        <w:spacing w:line="240" w:lineRule="auto"/>
        <w:jc w:val="both"/>
        <w:rPr>
          <w:rFonts w:ascii="Times New Roman" w:eastAsia="Times New Roman" w:hAnsi="Times New Roman" w:cs="Times New Roman"/>
        </w:rPr>
      </w:pPr>
      <w:r>
        <w:rPr>
          <w:rFonts w:ascii="Times New Roman" w:eastAsia="Times New Roman" w:hAnsi="Times New Roman" w:cs="Times New Roman"/>
        </w:rPr>
        <w:t>Организации выстроены в порядке, предусмотренном техническим заданием к договору (контракту).</w:t>
      </w:r>
    </w:p>
    <w:p w:rsidR="000F3C48" w:rsidRDefault="000F3C48">
      <w:pPr>
        <w:spacing w:line="240" w:lineRule="auto"/>
        <w:jc w:val="both"/>
        <w:rPr>
          <w:rFonts w:ascii="Times New Roman" w:eastAsia="Times New Roman" w:hAnsi="Times New Roman" w:cs="Times New Roman"/>
          <w:b/>
          <w:sz w:val="24"/>
          <w:szCs w:val="24"/>
        </w:rPr>
      </w:pPr>
    </w:p>
    <w:tbl>
      <w:tblPr>
        <w:tblStyle w:val="ad"/>
        <w:tblW w:w="10905" w:type="dxa"/>
        <w:tblInd w:w="0" w:type="dxa"/>
        <w:tblBorders>
          <w:top w:val="nil"/>
          <w:left w:val="nil"/>
          <w:bottom w:val="nil"/>
          <w:right w:val="nil"/>
          <w:insideH w:val="nil"/>
          <w:insideV w:val="nil"/>
        </w:tblBorders>
        <w:tblLayout w:type="fixed"/>
        <w:tblLook w:val="0600"/>
      </w:tblPr>
      <w:tblGrid>
        <w:gridCol w:w="5205"/>
        <w:gridCol w:w="950"/>
        <w:gridCol w:w="950"/>
        <w:gridCol w:w="950"/>
        <w:gridCol w:w="950"/>
        <w:gridCol w:w="950"/>
        <w:gridCol w:w="950"/>
      </w:tblGrid>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18"/>
                <w:szCs w:val="18"/>
              </w:rPr>
            </w:pPr>
            <w:r>
              <w:rPr>
                <w:rFonts w:ascii="Times New Roman" w:eastAsia="Times New Roman" w:hAnsi="Times New Roman" w:cs="Times New Roman"/>
                <w:sz w:val="18"/>
                <w:szCs w:val="18"/>
              </w:rPr>
              <w:t>первичный</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b/>
                <w:sz w:val="18"/>
                <w:szCs w:val="18"/>
              </w:rPr>
            </w:pPr>
            <w:r>
              <w:rPr>
                <w:rFonts w:ascii="Times New Roman" w:eastAsia="Times New Roman" w:hAnsi="Times New Roman" w:cs="Times New Roman"/>
                <w:b/>
                <w:sz w:val="18"/>
                <w:szCs w:val="18"/>
              </w:rPr>
              <w:t>Итоговый показатель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center"/>
              <w:rPr>
                <w:sz w:val="18"/>
                <w:szCs w:val="18"/>
              </w:rPr>
            </w:pPr>
            <w:r>
              <w:rPr>
                <w:rFonts w:ascii="Times New Roman" w:eastAsia="Times New Roman" w:hAnsi="Times New Roman" w:cs="Times New Roman"/>
                <w:sz w:val="18"/>
                <w:szCs w:val="18"/>
              </w:rPr>
              <w:t>Открытость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center"/>
              <w:rPr>
                <w:sz w:val="18"/>
                <w:szCs w:val="18"/>
              </w:rPr>
            </w:pPr>
            <w:r>
              <w:rPr>
                <w:rFonts w:ascii="Times New Roman" w:eastAsia="Times New Roman" w:hAnsi="Times New Roman" w:cs="Times New Roman"/>
                <w:sz w:val="18"/>
                <w:szCs w:val="18"/>
              </w:rPr>
              <w:t>Комфортность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center"/>
              <w:rPr>
                <w:sz w:val="18"/>
                <w:szCs w:val="18"/>
              </w:rPr>
            </w:pPr>
            <w:r>
              <w:rPr>
                <w:rFonts w:ascii="Times New Roman" w:eastAsia="Times New Roman" w:hAnsi="Times New Roman" w:cs="Times New Roman"/>
                <w:sz w:val="18"/>
                <w:szCs w:val="18"/>
              </w:rPr>
              <w:t>Доступность услуг</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center"/>
              <w:rPr>
                <w:sz w:val="18"/>
                <w:szCs w:val="18"/>
              </w:rPr>
            </w:pPr>
            <w:r>
              <w:rPr>
                <w:rFonts w:ascii="Times New Roman" w:eastAsia="Times New Roman" w:hAnsi="Times New Roman" w:cs="Times New Roman"/>
                <w:sz w:val="18"/>
                <w:szCs w:val="18"/>
              </w:rPr>
              <w:t>Доброжелательность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center"/>
              <w:rPr>
                <w:sz w:val="18"/>
                <w:szCs w:val="18"/>
              </w:rPr>
            </w:pPr>
            <w:r>
              <w:rPr>
                <w:rFonts w:ascii="Times New Roman" w:eastAsia="Times New Roman" w:hAnsi="Times New Roman" w:cs="Times New Roman"/>
                <w:sz w:val="18"/>
                <w:szCs w:val="18"/>
              </w:rPr>
              <w:t>Удовлетворенность</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77,60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18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81,62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31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38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79,78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52,9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83,0</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53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74,88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59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80,42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41,8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60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комбинированного вида № 71 «Лучик»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72,38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37,9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78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44,7</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91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99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106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60,9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84,6</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115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55,3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91,2</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122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79,22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34,1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123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54,9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124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96,4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36,1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221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91,3</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lastRenderedPageBreak/>
              <w:t>МДОАУ «Центр развития ребенка - детский сад № 56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91,2</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ребенка-детский сад № 94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39,9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87,9</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104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95,3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40,6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88,6</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113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32,9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90,3</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116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85,94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89,9</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120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73,68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84,0</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125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91,2</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22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76,96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86,1</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«Школа № 40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41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72,98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80,0</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63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40,6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86,9</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«Дворец пионеров и школьников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89,9</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«Радость»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88,7</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56,8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87,4</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«Искра»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82,06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61,7</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«Созвездие»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88,3</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«ЦДТТ»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«ЦДЮТур и Э.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92,5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48,7</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88,3</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«ДЮСШ № 4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75,42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23,4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85,7</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ЧОУ «Средняя общеобразовательная школа «Рекорд» г. Орска Оренбургской области»</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76,54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91,3</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86,8</w:t>
            </w:r>
          </w:p>
        </w:tc>
      </w:tr>
      <w:tr w:rsidR="000F3C4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ЧОУ «Православная гимназия во имя Святых Царственных страстотерпцев при приходе преображения Господня г. Орска»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75,38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89,8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90,6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91,5</w:t>
            </w:r>
          </w:p>
        </w:tc>
      </w:tr>
    </w:tbl>
    <w:p w:rsidR="000F3C48" w:rsidRDefault="000F3C48">
      <w:pPr>
        <w:spacing w:line="240" w:lineRule="auto"/>
        <w:jc w:val="both"/>
        <w:rPr>
          <w:rFonts w:ascii="Times New Roman" w:eastAsia="Times New Roman" w:hAnsi="Times New Roman" w:cs="Times New Roman"/>
          <w:b/>
          <w:sz w:val="2"/>
          <w:szCs w:val="2"/>
        </w:rPr>
      </w:pPr>
    </w:p>
    <w:p w:rsidR="000F3C48" w:rsidRDefault="000F3C48">
      <w:pPr>
        <w:spacing w:line="240" w:lineRule="auto"/>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4"/>
          <w:szCs w:val="24"/>
        </w:rPr>
      </w:pPr>
      <w:r>
        <w:br w:type="page"/>
      </w: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РЕЗУЛЬТАТЫ СБОРА, ОБОБЩЕНИЯ И АНАЛИЗА ИНФОРМАЦИИ</w:t>
      </w: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 НАЛИЧИИ В ОРГАНИЗАЦИЯХ КОМФОРТНЫХ УСЛОВИЙ ОКАЗАНИЯ УСЛУГ </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0F3C48" w:rsidRDefault="000F3C48">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tblPr>
      <w:tblGrid>
        <w:gridCol w:w="2325"/>
        <w:gridCol w:w="8205"/>
      </w:tblGrid>
      <w:tr w:rsidR="000F3C4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31 г. Орска»; МДОАУ «Детский сад № 38 г. Орска»; МДОАУ «Детский сад № 53 г. Орска»; МДОАУ «Детский сад № 59 г. Орска»; МДОАУ «Детский сад № 60 г. Орска»; МДОАУ «Детский сад комбинированного вида № 71 «Лучик» г. Орска»; МДОАУ «Центр развития ребенка – детский сад № 120 г. Орска»; МОАУ «ООШ № 22 г. Орска»; МОАУ «Школа № 40 г. Орска»; МОАУ «ООШ № 41 г. Орска»; МОАУ «ООШ № 63 г. Орска»; МАУДО «ЦРТДЮ «Искра» г. Орска»; ЧОУ «Православная гимназия во имя Святых Царственных страстотерпцев при приходе преображения Господня г. Орска»;</w:t>
            </w:r>
          </w:p>
        </w:tc>
      </w:tr>
      <w:tr w:rsidR="000F3C4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38 г. Орска»; МДОАУ «Детский сад № 53 г. Орска»; МДОАУ «Детский сад № 60 г. Орска»; МДОАУ «Детский сад комбинированного вида № 71 «Лучик» г. Орска»; МДОАУ «Детский сад № 106 г. Орска»; МДОАУ «Центр развития ребенка – детский сад № 104 г. Орска»; МДОАУ «Центр развития ребенка – детский сад № 120 г. Орска»; МОАУ «ООШ № 22 г. Орска»; ЧОУ «Православная гимназия во имя Святых Царственных страстотерпцев при приходе преображения Господня г. Орска»;</w:t>
            </w:r>
          </w:p>
        </w:tc>
      </w:tr>
      <w:tr w:rsidR="000F3C4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53 г. Орска»; МДОАУ «Центр развития ребенка-детский сад № 94 г. Орска»; МАУДО «ЦДТТ» г. Орска;</w:t>
            </w:r>
          </w:p>
        </w:tc>
      </w:tr>
      <w:tr w:rsidR="000F3C4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53 г. Орска»; МДОАУ «Детский сад комбинированного вида № 71 «Лучик» г. Орска»; МДОАУ «Детский сад № 106 г. Орска»;</w:t>
            </w:r>
          </w:p>
        </w:tc>
      </w:tr>
      <w:tr w:rsidR="000F3C4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53 г. Орска»;</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РЕЗУЛЬТАТЫ СБОРА, ОБОБЩЕНИЯ И АНАЛИЗА ИНФОРМАЦИИ </w:t>
      </w: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ДОСТУПНОСТИ УСЛУГ ДЛЯ ИНВАЛИДОВ</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w:t>
      </w:r>
      <w:r>
        <w:rPr>
          <w:rFonts w:ascii="Times New Roman" w:eastAsia="Times New Roman" w:hAnsi="Times New Roman" w:cs="Times New Roman"/>
          <w:sz w:val="24"/>
          <w:szCs w:val="24"/>
        </w:rPr>
        <w:lastRenderedPageBreak/>
        <w:t>инвалидов, а также условий доступности, позволяющих инвалидам получать услуги наравне с другими.</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0F3C48" w:rsidRDefault="000F3C48">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tblPr>
      <w:tblGrid>
        <w:gridCol w:w="2250"/>
        <w:gridCol w:w="8295"/>
      </w:tblGrid>
      <w:tr w:rsidR="000F3C4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59 г. Орска»; МДОАУ «Детский сад № 78 г. Орска»; МДОАУ «Детский сад № 91 г. Орска»; МДОАУ «Детский сад № 99 г. Орска»; МДОАУ «Детский сад № 122 г. Орска»; МДОАУ «Детский сад № 123 г. Орска»; МДОАУ «Детский сад № 124 г. Орска»; МДОАУ «Детский сад № 221 г. Орска»; МДОАУ «Центр развития ребенка - детский сад № 56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116 г. Орска»; МДОАУ «Центр развития ребенка – детский сад № 120 г. Орска»; МДОАУ «Центр развития ребенка – Детский сад № 125 г. Орска»; МОАУ «ООШ № 22 г. Орска»; МОАУ «ООШ № 63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43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59 г. Орска»; МДОАУ «Детский сад № 60 г. Орска»; МДОАУ «Детский сад комбинированного вида № 71 «Лучик» г. Орска»; МДОАУ «Детский сад № 78 г. Орска»; МДОАУ «Детский сад № 91 г. Орска»; МДОАУ «Детский сад № 106 г. Орска»; МДОАУ «Детский сад № 115 г. Орска»; МДОАУ «Детский сад № 122 г. Орска»; МДОАУ «Детский сад № 123 г. Орска»; МДОАУ «Детский сад № 124 г. Орска»; МДОАУ «Детский сад № 221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120 г. Орска»; МДОАУ «Центр развития ребенка – Детский сад № 125 г. Орска»; МОАУ «ООШ № 22 г. Орска»; МОАУ «Школа № 40 г. Орска»; МОАУ «ООШ № 41 г. Орска»; МОАУ «ООШ № 63 г. Орска»; МАУДО «Дворец пионеров и школьников г. Орска»; МАУДО «ЦРТДЮ «Искра»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23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59 г. Орска»; МДОАУ «Детский сад № 78 г. Орска»; МДОАУ «Детский сад № 91 г. Орска»; МДОАУ «Детский сад № 124 г. Орска»; МДОАУ «Детский сад № 221 г. Орска»; МДОАУ «Центр развития ребенка - детский сад № 56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116 г. Орска»; МДОАУ «Центр развития ребенка – детский сад № 120 г. Орска»; МОАУ «ООШ № 41 г. Орска»; МАУДО «ЦРТДЮ «Искра» г. Орска»; МАУДО «ЦРТДЮ «Созвездие» г. Орска»; МАУДО «ЦДТТ»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39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59 г. Орска»; МДОАУ «Детский сад комбинированного вида № 71 «Лучик» г. Орска»; МДОАУ «Детский сад № 78 г. Орска»; МДОАУ «Детский сад № 91 г. Орска»; МДОАУ «Детский сад № 99 г. Орска»; МДОАУ «Детский сад № 106 г. Орска»; МДОАУ «Детский сад № 115 г. Орска»; МДОАУ «Детский сад № 122 г. Орска»; МДОАУ «Детский сад № 123 г. Орска»; МДОАУ «Детский сад № 124 г. Орска»; МДОАУ «Детский сад № 221 г. Орска»; МДОАУ «Центр развития ребенка - детский сад № 56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116 г. Орска»; МДОАУ «Центр развития ребенка – детский сад № 120 г. Орска»; МДОАУ «Центр развития ребенка – Детский сад № 125 г. Орска»; МОАУ «ООШ № 22 г. Орска»; МОАУ «Школа № 40 г. Орска»; МОАУ «ООШ № 41 г. Орска»; МОАУ «ООШ № 63 г. Орска»; МАУДО «Дворец пионеров и школьников г. Орска»; МАУДО «ЦРТДЮ «Радость» г. Орска»; МАУДО «ЦРТДЮ «Искра»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38 г. Орска»; МДОАУ «Детский сад № 53 г. Орска»; МДОАУ «Детский сад № 59 г. Орска»; МДОАУ «Детский сад комбинированного вида № 71 «Лучик» г. Орска»; МДОАУ «Детский сад № 78 г. Орска»; МДОАУ «Детский сад № 91 г. Орска»; МДОАУ «Детский сад № 99 г. Орска»; МДОАУ «Детский сад № 106 г. Орска»; МДОАУ «Детский сад № 122 г. Орска»; МДОАУ «Детский сад № 123 г. Орска»; МДОАУ «Детский сад № 124 г. Орска»; МДОАУ «Детский сад № 221 г. Орска»; МДОАУ «Центр развития ребенка - детский сад № 56 г. Орска»; МДОАУ «Центр развития ребенка-детский сад № 94 г. Орска»; МДОАУ «Центр развития ребенка – детский сад № 113 г. Орска»; МДОАУ «Центр развития ребенка – детский сад № 120 г. Орска»; МОАУ «ООШ № 22 г. Орска»; МОАУ «Школа № 40 г. Орска»; МОАУ «ООШ № 41 г. Орска»; МОАУ «ООШ № 63 г. Орска»; МАУДО «Дворец пионеров и школьников г. Орска»; МАУДО «ЦРТДЮ «Радость» г. Орска»; МАУДО «ЦРТДЮ «Искра»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bl>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необходимо принять меры по обеспечению условий доступности, позволяющих инвалидам получать услуги наравне с другими, а именно:</w:t>
      </w:r>
    </w:p>
    <w:p w:rsidR="000F3C48" w:rsidRDefault="000F3C48">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tblPr>
      <w:tblGrid>
        <w:gridCol w:w="2250"/>
        <w:gridCol w:w="8265"/>
      </w:tblGrid>
      <w:tr w:rsidR="000F3C48">
        <w:trPr>
          <w:trHeight w:val="21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59 г. Орска»; МДОАУ «Детский сад № 60 г. Орска»; МДОАУ «Детский сад комбинированного вида № 71 «Лучик» г. Орска»; МДОАУ «Детский сад № 78 г. Орска»; МДОАУ «Детский сад № 91 г. Орска»; МДОАУ «Детский сад № 106 г. Орска»; МДОАУ «Детский сад № 115 г. Орска»; МДОАУ «Детский сад № 122 г. Орска»; МДОАУ «Детский сад № 123 г. Орска»; МДОАУ «Детский сад № 124 г. Орска»; МДОАУ «Детский сад № 221 г. Орска»; МДОАУ «Центр развития ребенка - детский сад № 56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120 г. Орска»; МДОАУ «Центр развития ребенка – Детский сад № 125 г. Орска»; МОАУ «ООШ № 22 г. Орска»; МОАУ «Школа № 40 г. Орска»; МОАУ «ООШ № 41 г. Орска»; МОАУ «ООШ № 63 г. Орска»; МАУДО «Дворец пионеров и школьников г. Орска»; МАУДО «ЦРТДЮ «Радость»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w:t>
            </w:r>
            <w:r>
              <w:rPr>
                <w:rFonts w:ascii="Times New Roman" w:eastAsia="Times New Roman" w:hAnsi="Times New Roman" w:cs="Times New Roman"/>
                <w:sz w:val="24"/>
                <w:szCs w:val="24"/>
              </w:rPr>
              <w:lastRenderedPageBreak/>
              <w:t>«Православная гимназия во имя Святых Царственных страстотерпцев при приходе преображения Господня г. Орска»;</w:t>
            </w:r>
          </w:p>
        </w:tc>
      </w:tr>
      <w:tr w:rsidR="000F3C48">
        <w:trPr>
          <w:trHeight w:val="14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60 г. Орска»; МДОАУ «Детский сад комбинированного вида № 71 «Лучик» г. Орска»; МДОАУ «Детский сад № 78 г. Орска»; МДОАУ «Детский сад № 91 г. Орска»; МДОАУ «Детский сад № 106 г. Орска»; МДОАУ «Детский сад № 115 г. Орска»; МДОАУ «Детский сад № 122 г. Орска»; МДОАУ «Детский сад № 124 г. Орска»; МДОАУ «Детский сад № 221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116 г. Орска»; МДОАУ «Центр развития ребенка – детский сад № 120 г. Орска»; МДОАУ «Центр развития ребенка – Детский сад № 125 г. Орска»; МАУДО «Дворец пионеров и школьников г. Орска»; МАУДО «ЦРТДЮ «Радость» г. Орска»; МАУДО «ЦРТДЮ «Созвездие»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41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59 г. Орска»; МДОАУ «Детский сад комбинированного вида № 71 «Лучик» г. Орска»; МДОАУ «Детский сад № 78 г. Орска»; МДОАУ «Детский сад № 91 г. Орска»; МДОАУ «Детский сад № 99 г. Орска»; МДОАУ «Детский сад № 106 г. Орска»; МДОАУ «Детский сад № 115 г. Орска»; МДОАУ «Детский сад № 122 г. Орска»; МДОАУ «Детский сад № 123 г. Орска»; МДОАУ «Детский сад № 124 г. Орска»; МДОАУ «Центр развития ребенка - детский сад № 56 г. Орска»; МДОАУ «Центр развития ребенка-детский сад № 94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116 г. Орска»; МДОАУ «Центр развития ребенка – детский сад № 120 г. Орска»; МДОАУ «Центр развития ребенка – Детский сад № 125 г. Орска»; МОАУ «ООШ № 22 г. Орска»; МОАУ «Школа № 40 г. Орска»; МОАУ «ООШ № 41 г. Орска»; МОАУ «ООШ № 63 г. Орска»; МАУДО «Дворец пионеров и школьников г. Орска»; МАУДО «ЦРТДЮ </w:t>
            </w:r>
            <w:r>
              <w:rPr>
                <w:rFonts w:ascii="Times New Roman" w:eastAsia="Times New Roman" w:hAnsi="Times New Roman" w:cs="Times New Roman"/>
                <w:sz w:val="24"/>
                <w:szCs w:val="24"/>
              </w:rPr>
              <w:lastRenderedPageBreak/>
              <w:t>«Радость» г. Орска»; МАУДО «ЦРТДЮ «Искра» г. Орска»; МАУДО «ЦРТДЮ «Созвездие»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7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31 г. Орска»; МДОАУ «Центр развития ребенка – детский сад № 113 г. Орска»; МДОАУ «Центр развития ребенка – детский сад № 120 г. Орска»; МОАУ «ООШ № 63 г. Орска»; МАУДО «ДЮСШ № 4 г. Орска»; ЧОУ «Православная гимназия во имя Святых Царственных страстотерпцев при приходе преображения Господня г. Орска»;</w:t>
            </w:r>
          </w:p>
        </w:tc>
      </w:tr>
      <w:tr w:rsidR="000F3C48">
        <w:trPr>
          <w:trHeight w:val="16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12 г. Орска»; МДОАУ «Детский сад № 18 г. Орска»; МДОАУ «Детский сад № 31 г. Орска»; МДОАУ «Детский сад № 38 г. Орска»; МДОАУ «Детский сад № 53 г. Орска»; МДОАУ «Детский сад № 59 г. Орска»; МДОАУ «Детский сад № 60 г. Орска»; МДОАУ «Детский сад комбинированного вида № 71 «Лучик» г. Орска»; МДОАУ «Детский сад № 91 г. Орска»; МДОАУ «Детский сад № 115 г. Орска»; МДОАУ «Детский сад № 122 г. Орска»; МДОАУ «Детский сад № 123 г. Орска»; МДОАУ «Детский сад № 124 г. Орска»; МДОАУ «Центр развития ребенка – детский сад № 104 г. Орска»; МДОАУ «Центр развития ребенка – детский сад № 113 г. Орска»; МДОАУ «Центр развития ребенка – детский сад № 120 г. Орска»; МДОАУ «Центр развития ребенка – Детский сад № 125 г. Орска»; МОАУ «ООШ № 22 г. Орска»; МОАУ «Школа № 40 г. Орска»; МОАУ «ООШ № 63 г. Орска»; МАУДО «ЦРТДЮ «Радость» г. Орска»; МАУДО «ЦРТДЮ «Искра»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12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образовательных услуг в дистанционном режиме или на дому</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МДОАУ «Детский сад № 59 г. Орска»; МДОАУ «Детский сад № 122 г. Орска»; МДОАУ «Центр развития ребенка – детский сад № 120 г. Орска»; МАУДО «ДЮСШ № 4 г. Орска»; ЧОУ «Православная гимназия во имя Святых Царственных страстотерпцев при приходе преображения Господня г. Орска»;</w:t>
            </w:r>
          </w:p>
        </w:tc>
      </w:tr>
    </w:tbl>
    <w:p w:rsidR="000F3C48" w:rsidRDefault="000F3C48">
      <w:pPr>
        <w:spacing w:line="240" w:lineRule="auto"/>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0F3C48" w:rsidRDefault="000F3C48">
      <w:pPr>
        <w:spacing w:line="240" w:lineRule="auto"/>
        <w:jc w:val="both"/>
        <w:rPr>
          <w:rFonts w:ascii="Times New Roman" w:eastAsia="Times New Roman" w:hAnsi="Times New Roman" w:cs="Times New Roman"/>
          <w:b/>
          <w:sz w:val="28"/>
          <w:szCs w:val="28"/>
        </w:rPr>
      </w:pPr>
    </w:p>
    <w:tbl>
      <w:tblPr>
        <w:tblStyle w:val="af2"/>
        <w:tblW w:w="10755" w:type="dxa"/>
        <w:tblInd w:w="0" w:type="dxa"/>
        <w:tblLayout w:type="fixed"/>
        <w:tblLook w:val="0600"/>
      </w:tblPr>
      <w:tblGrid>
        <w:gridCol w:w="10755"/>
      </w:tblGrid>
      <w:tr w:rsidR="000F3C4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w:t>
            </w:r>
          </w:p>
        </w:tc>
      </w:tr>
    </w:tbl>
    <w:p w:rsidR="000F3C48" w:rsidRDefault="000F3C48">
      <w:pPr>
        <w:spacing w:line="240" w:lineRule="auto"/>
        <w:jc w:val="both"/>
        <w:rPr>
          <w:rFonts w:ascii="Times New Roman" w:eastAsia="Times New Roman" w:hAnsi="Times New Roman" w:cs="Times New Roman"/>
          <w:b/>
          <w:sz w:val="28"/>
          <w:szCs w:val="28"/>
        </w:rPr>
      </w:pPr>
    </w:p>
    <w:tbl>
      <w:tblPr>
        <w:tblStyle w:val="af3"/>
        <w:tblW w:w="10755" w:type="dxa"/>
        <w:tblInd w:w="0" w:type="dxa"/>
        <w:tblLayout w:type="fixed"/>
        <w:tblLook w:val="0600"/>
      </w:tblPr>
      <w:tblGrid>
        <w:gridCol w:w="10755"/>
      </w:tblGrid>
      <w:tr w:rsidR="000F3C4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Требуемое количество единиц информации для размещения на сайте организации, осуществляющей образовательную деятельность - 46.</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Анализ сайтов организаций, осуществляющих образовательную деятельность,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привести содержание сайтов в надлежащее соответствие с существующей нормативно-правовой базой и ее требованиями, а именно разместить следующую информацию на сайтах организаций, осуществляющих образовательную деятельность:</w:t>
      </w:r>
    </w:p>
    <w:tbl>
      <w:tblPr>
        <w:tblStyle w:val="af4"/>
        <w:tblW w:w="10515" w:type="dxa"/>
        <w:tblInd w:w="0" w:type="dxa"/>
        <w:tblBorders>
          <w:top w:val="nil"/>
          <w:left w:val="nil"/>
          <w:bottom w:val="nil"/>
          <w:right w:val="nil"/>
          <w:insideH w:val="nil"/>
          <w:insideV w:val="nil"/>
        </w:tblBorders>
        <w:tblLayout w:type="fixed"/>
        <w:tblLook w:val="0600"/>
      </w:tblPr>
      <w:tblGrid>
        <w:gridCol w:w="3810"/>
        <w:gridCol w:w="6705"/>
      </w:tblGrid>
      <w:tr w:rsidR="000F3C48">
        <w:trPr>
          <w:trHeight w:val="75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дате создания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9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12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64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75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контактных телефонах и об адресах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18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64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Сведения о положениях о структурных подразделениях (об органах управления) с приложением копий указанных положений (при их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«ЦРТДЮ «Радость» г. Орска»; МАУДО «ДЮСШ № 4 г. Орска»;</w:t>
            </w:r>
          </w:p>
        </w:tc>
      </w:tr>
      <w:tr w:rsidR="000F3C48">
        <w:trPr>
          <w:trHeight w:val="64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435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Лицензии на осуществление образовательной деятельности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rsidTr="00F34134">
        <w:trPr>
          <w:trHeight w:val="1038"/>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Свидетельства о государственной аккредитации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36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ЧОУ «Православная гимназия во имя Святых Царственных страстотерпцев при приходе преображения Господня г. Орска»;</w:t>
            </w:r>
          </w:p>
        </w:tc>
      </w:tr>
      <w:tr w:rsidR="000F3C48">
        <w:trPr>
          <w:trHeight w:val="36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trPr>
          <w:trHeight w:val="36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МАУДО «ДЮСШ № 4 г. Орска»; ЧОУ «Православная гимназия во имя Святых Царственных страстотерпцев при приходе преображения Господня г. Орска»;</w:t>
            </w:r>
          </w:p>
        </w:tc>
      </w:tr>
      <w:tr w:rsidR="000F3C48">
        <w:trPr>
          <w:trHeight w:val="54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о результатах самообследования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МАУДО «ЦРТДЮ «Радость» г. Орска»;</w:t>
            </w:r>
          </w:p>
        </w:tc>
      </w:tr>
      <w:tr w:rsidR="000F3C48">
        <w:trPr>
          <w:trHeight w:val="36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МАУДО «ДЮСШ № 4 г. Орска»;</w:t>
            </w:r>
          </w:p>
        </w:tc>
      </w:tr>
      <w:tr w:rsidR="000F3C48">
        <w:trPr>
          <w:trHeight w:val="12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МАУДО «ЦРТДЮ «Радость» г. Орска»; МАУДО «ДЮСШ № 4 г. Орска»;</w:t>
            </w:r>
          </w:p>
        </w:tc>
      </w:tr>
      <w:tr w:rsidR="000F3C48">
        <w:trPr>
          <w:trHeight w:val="142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21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формах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21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975"/>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об учебных планах реализуемых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календарных учебных графиках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«ЦРТДЮ «Радость»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МДОАУ «Центр развития ребенка - детский сад № 56 г. Орска»; МДОАУ «Центр развития ребенка – детский сад № 104 г. Орска»; МДОАУ «Центр развития ребенка – детский сад № 113 г. Орска»; МОАУ «Школа № 40 г. Орска»; МОАУ «ООШ № 41 г. Орска»; МАУДО «Дворец пионеров и школьников г. Орска»; МАУДО «ЦРТДЮ «Радость» г. Орска»; МАУДО «ЦРТДЮ «Искра» г. Орска»; МАУДО «ЦДТТ» г. Орска; МАУДО «ЦДЮТур и Э.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«ЦРТДЮ «Радость»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языках, на которых осуществляется образование (обучение)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«ЦРТДЮ «Радость» г. Орска»; 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41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Уровень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по данному пункту размещена полностью на сайтах всех организаций;</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Информация о обеспечении доступа в здания образовательной организации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«Школа № 40 г. Орска»; МОАУ «ООШ № 41 г. Орска»; МОАУ «ООШ № 63 г. Орска»; МАУДО «Дворец пионеров и школьников г. Орска»; МАУДО «ЦРТДЮ «Радость» г. Орска»; МАУДО «ЦРТДЮ «Искра» г. Орска»; МАУДО «ЦРТДЮ «Созвездие»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условиях питания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«Дворец пионеров и школьников г. Орска»; МАУДО «ЦРТДЮ «Радость» г. Орска»; МАУДО «ЦРТДЮ «Искра» г. Орска»; МАУДО «ЦРТДЮ «Созвездие» г. Орска»; 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 МОАУ «ООШ № 41 г. Орска»; МАУДО «ЦРТДЮ «Радость» г. Орска»; 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«Школа № 40 г. Орска»; МОАУ «ООШ № 41 г. Орска»; МОАУ «ООШ № 63 г. Орска»; МАУДО «Дворец пионеров и школьников г. Орска»; МАУДО «ЦРТДЮ «Радость» г. Орска»; МАУДО «ЦРТДЮ «Искра» г. Орска»; МАУДО «ЦРТДЮ «Созвездие» г. Орска»; МАУДО «ДЮСШ № 4 г. Орска»; ЧОУ «Средняя общеобразовательная школа «Рекорд» г. Орска Оренбургской области»; ЧОУ «Православная гимназия во имя Святых Царственных страстотерпцев при приходе преображения Господня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наличии и условиях предоставления обучающимся стипендий, мер социальной поддержки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 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 МОАУ «ООШ № 41 г. Орска»; МАУДО «ЦРТДЮ «Радость» г. Орска»; 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lastRenderedPageBreak/>
              <w:t>Информация о наличии и порядке оказания платных образовательных услуг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МАУДО «ДЮСШ № 4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 МАУДО «ЦРТДЮ «Искра» г. Орска»; ЧОУ «Православная гимназия во имя Святых Царственных страстотерпцев при приходе преображения Господня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поступлении финансовых и материальных средств и об их расходовании по итогам финансового года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«Школа № 40 г. Орска»; МАУДО «ДЮСШ № 4 г. Орска»; ЧОУ «Православная гимназия во имя Святых Царственных страстотерпцев при приходе преображения Господня г. Орска»;</w:t>
            </w:r>
          </w:p>
        </w:tc>
      </w:tr>
      <w:tr w:rsidR="000F3C4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widowControl w:val="0"/>
              <w:rPr>
                <w:sz w:val="20"/>
                <w:szCs w:val="20"/>
              </w:rPr>
            </w:pPr>
            <w:r>
              <w:rPr>
                <w:sz w:val="20"/>
                <w:szCs w:val="20"/>
              </w:rPr>
              <w:t>МОАУ «ООШ № 22 г. Орска»; МАУДО «Дворец пионеров и школьников г. Орска»; МАУДО «ДЮСШ № 4 г. Орска»;</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образовательных услуг по телефону, электронной почте. </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необходимо обеспечить размещение:</w:t>
      </w:r>
    </w:p>
    <w:p w:rsidR="000F3C48" w:rsidRDefault="000F3C48">
      <w:pPr>
        <w:spacing w:line="240" w:lineRule="auto"/>
        <w:jc w:val="both"/>
        <w:rPr>
          <w:rFonts w:ascii="Times New Roman" w:eastAsia="Times New Roman" w:hAnsi="Times New Roman" w:cs="Times New Roman"/>
          <w:sz w:val="24"/>
          <w:szCs w:val="24"/>
        </w:rPr>
      </w:pPr>
    </w:p>
    <w:tbl>
      <w:tblPr>
        <w:tblStyle w:val="af5"/>
        <w:tblW w:w="10515" w:type="dxa"/>
        <w:tblInd w:w="0" w:type="dxa"/>
        <w:tblBorders>
          <w:top w:val="nil"/>
          <w:left w:val="nil"/>
          <w:bottom w:val="nil"/>
          <w:right w:val="nil"/>
          <w:insideH w:val="nil"/>
          <w:insideV w:val="nil"/>
        </w:tblBorders>
        <w:tblLayout w:type="fixed"/>
        <w:tblLook w:val="0600"/>
      </w:tblPr>
      <w:tblGrid>
        <w:gridCol w:w="6630"/>
        <w:gridCol w:w="3885"/>
      </w:tblGrid>
      <w:tr w:rsidR="000F3C48">
        <w:trPr>
          <w:trHeight w:val="2160"/>
        </w:trPr>
        <w:tc>
          <w:tcPr>
            <w:tcW w:w="66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38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0F3C48" w:rsidRDefault="000F3C48">
      <w:pPr>
        <w:spacing w:line="240" w:lineRule="auto"/>
        <w:jc w:val="both"/>
        <w:rPr>
          <w:rFonts w:ascii="Times New Roman" w:eastAsia="Times New Roman" w:hAnsi="Times New Roman" w:cs="Times New Roman"/>
          <w:b/>
          <w:sz w:val="24"/>
          <w:szCs w:val="24"/>
        </w:rPr>
      </w:pPr>
    </w:p>
    <w:tbl>
      <w:tblPr>
        <w:tblStyle w:val="af6"/>
        <w:tblW w:w="10695" w:type="dxa"/>
        <w:tblInd w:w="0" w:type="dxa"/>
        <w:tblBorders>
          <w:top w:val="nil"/>
          <w:left w:val="nil"/>
          <w:bottom w:val="nil"/>
          <w:right w:val="nil"/>
          <w:insideH w:val="nil"/>
          <w:insideV w:val="nil"/>
        </w:tblBorders>
        <w:tblLayout w:type="fixed"/>
        <w:tblLook w:val="0600"/>
      </w:tblPr>
      <w:tblGrid>
        <w:gridCol w:w="10695"/>
      </w:tblGrid>
      <w:tr w:rsidR="000F3C4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организации и ее филиалов (при наличии)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обучающихся, правила внутреннего трудового распорядка и </w:t>
            </w:r>
            <w:r>
              <w:rPr>
                <w:rFonts w:ascii="Times New Roman" w:eastAsia="Times New Roman" w:hAnsi="Times New Roman" w:cs="Times New Roman"/>
                <w:sz w:val="24"/>
                <w:szCs w:val="24"/>
              </w:rPr>
              <w:lastRenderedPageBreak/>
              <w:t>коллективный договор</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условиях питания обучающихся, в том числе инвалидов и лиц с ограниченными возможностями здоровья</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условиях предоставления обучающимся стипендий, мер социальной поддержки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РЕЗУЛЬТАТЫ СБОРА, ОБОБЩЕНИЯ И АНАЛИЗА ИНФОРМАЦИИ </w:t>
      </w:r>
    </w:p>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абсолютные показатели</w:t>
      </w:r>
    </w:p>
    <w:tbl>
      <w:tblPr>
        <w:tblStyle w:val="af7"/>
        <w:tblW w:w="10246" w:type="dxa"/>
        <w:tblInd w:w="0" w:type="dxa"/>
        <w:tblLayout w:type="fixed"/>
        <w:tblLook w:val="0600"/>
      </w:tblPr>
      <w:tblGrid>
        <w:gridCol w:w="8790"/>
        <w:gridCol w:w="1456"/>
      </w:tblGrid>
      <w:tr w:rsidR="000F3C48" w:rsidTr="00BC1E29">
        <w:trPr>
          <w:trHeight w:val="39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5992</w:t>
            </w:r>
          </w:p>
        </w:tc>
      </w:tr>
      <w:tr w:rsidR="000F3C48" w:rsidTr="00BC1E29">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5302</w:t>
            </w:r>
          </w:p>
        </w:tc>
      </w:tr>
      <w:tr w:rsidR="000F3C48" w:rsidTr="00BC1E29">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5237</w:t>
            </w:r>
          </w:p>
        </w:tc>
      </w:tr>
      <w:tr w:rsidR="000F3C48" w:rsidTr="00BC1E29">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5301</w:t>
            </w:r>
          </w:p>
        </w:tc>
      </w:tr>
      <w:tr w:rsidR="000F3C48" w:rsidTr="00BC1E29">
        <w:trPr>
          <w:trHeight w:val="3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Чинв - число опрошенных получателей услуг-инвалидов</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r>
      <w:tr w:rsidR="000F3C48" w:rsidTr="00BC1E29">
        <w:trPr>
          <w:trHeight w:val="5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r>
      <w:tr w:rsidR="000F3C48" w:rsidTr="00BC1E29">
        <w:trPr>
          <w:trHeight w:val="87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5287</w:t>
            </w:r>
          </w:p>
        </w:tc>
      </w:tr>
      <w:tr w:rsidR="000F3C48" w:rsidTr="00BC1E29">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5193</w:t>
            </w:r>
          </w:p>
        </w:tc>
      </w:tr>
      <w:tr w:rsidR="000F3C48" w:rsidTr="00BC1E29">
        <w:trPr>
          <w:trHeight w:val="8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5196</w:t>
            </w:r>
          </w:p>
        </w:tc>
      </w:tr>
      <w:tr w:rsidR="000F3C48" w:rsidTr="00BC1E29">
        <w:trPr>
          <w:trHeight w:val="97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5408</w:t>
            </w:r>
          </w:p>
        </w:tc>
      </w:tr>
      <w:tr w:rsidR="000F3C48" w:rsidTr="00BC1E29">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5262</w:t>
            </w:r>
          </w:p>
        </w:tc>
      </w:tr>
      <w:tr w:rsidR="000F3C48" w:rsidTr="00BC1E29">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456"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5248</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относительные (расчетные) показатели:</w:t>
      </w:r>
    </w:p>
    <w:p w:rsidR="000F3C48" w:rsidRDefault="000F3C48">
      <w:pPr>
        <w:spacing w:line="240" w:lineRule="auto"/>
        <w:jc w:val="both"/>
        <w:rPr>
          <w:rFonts w:ascii="Times New Roman" w:eastAsia="Times New Roman" w:hAnsi="Times New Roman" w:cs="Times New Roman"/>
          <w:b/>
          <w:sz w:val="24"/>
          <w:szCs w:val="24"/>
        </w:rPr>
      </w:pPr>
    </w:p>
    <w:tbl>
      <w:tblPr>
        <w:tblStyle w:val="af8"/>
        <w:tblW w:w="10410" w:type="dxa"/>
        <w:tblInd w:w="0" w:type="dxa"/>
        <w:tblLayout w:type="fixed"/>
        <w:tblLook w:val="0600"/>
      </w:tblPr>
      <w:tblGrid>
        <w:gridCol w:w="8775"/>
        <w:gridCol w:w="1635"/>
      </w:tblGrid>
      <w:tr w:rsidR="000F3C48">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87,94%</w:t>
            </w:r>
          </w:p>
        </w:tc>
      </w:tr>
      <w:tr w:rsidR="000F3C4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r>
      <w:tr w:rsidR="000F3C48">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74,38%</w:t>
            </w:r>
          </w:p>
        </w:tc>
      </w:tr>
      <w:tr w:rsidR="000F3C48">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88,23%</w:t>
            </w:r>
          </w:p>
        </w:tc>
      </w:tr>
      <w:tr w:rsidR="000F3C48">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86,67%</w:t>
            </w:r>
          </w:p>
        </w:tc>
      </w:tr>
      <w:tr w:rsidR="000F3C48">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86,72%</w:t>
            </w:r>
          </w:p>
        </w:tc>
      </w:tr>
      <w:tr w:rsidR="000F3C48">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90,25%</w:t>
            </w:r>
          </w:p>
        </w:tc>
      </w:tr>
      <w:tr w:rsidR="000F3C4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87,82%</w:t>
            </w:r>
          </w:p>
        </w:tc>
      </w:tr>
      <w:tr w:rsidR="000F3C4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F3C48" w:rsidRDefault="00DB4C40">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87,58%</w:t>
            </w:r>
          </w:p>
        </w:tc>
      </w:tr>
    </w:tbl>
    <w:p w:rsidR="000F3C48" w:rsidRDefault="000F3C48">
      <w:pPr>
        <w:spacing w:line="240" w:lineRule="auto"/>
        <w:jc w:val="both"/>
        <w:rPr>
          <w:rFonts w:ascii="Times New Roman" w:eastAsia="Times New Roman" w:hAnsi="Times New Roman" w:cs="Times New Roman"/>
          <w:b/>
          <w:sz w:val="24"/>
          <w:szCs w:val="24"/>
        </w:rPr>
      </w:pPr>
    </w:p>
    <w:p w:rsidR="000F3C48" w:rsidRDefault="000F3C48">
      <w:pPr>
        <w:spacing w:line="240" w:lineRule="auto"/>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rsidR="000F3C48" w:rsidRDefault="000F3C48">
      <w:pPr>
        <w:spacing w:line="240" w:lineRule="auto"/>
        <w:jc w:val="both"/>
        <w:rPr>
          <w:rFonts w:ascii="Times New Roman" w:eastAsia="Times New Roman" w:hAnsi="Times New Roman" w:cs="Times New Roman"/>
          <w:sz w:val="28"/>
          <w:szCs w:val="28"/>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ОБЩАЯ ИНФОРМАЦИЯ</w:t>
      </w: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b/>
          <w:sz w:val="28"/>
          <w:szCs w:val="28"/>
        </w:rPr>
      </w:pPr>
    </w:p>
    <w:tbl>
      <w:tblPr>
        <w:tblStyle w:val="af9"/>
        <w:tblW w:w="10695" w:type="dxa"/>
        <w:tblInd w:w="0" w:type="dxa"/>
        <w:tblBorders>
          <w:top w:val="nil"/>
          <w:left w:val="nil"/>
          <w:bottom w:val="nil"/>
          <w:right w:val="nil"/>
          <w:insideH w:val="nil"/>
          <w:insideV w:val="nil"/>
        </w:tblBorders>
        <w:tblLayout w:type="fixed"/>
        <w:tblLook w:val="0600"/>
      </w:tblPr>
      <w:tblGrid>
        <w:gridCol w:w="10695"/>
      </w:tblGrid>
      <w:tr w:rsidR="000F3C4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- 37. Среднее значение - 80,02. Максимальное значение (в баллах) - 88,52. Минимальное значение - 72,38.</w:t>
            </w:r>
          </w:p>
        </w:tc>
      </w:tr>
    </w:tbl>
    <w:p w:rsidR="000F3C48" w:rsidRDefault="000F3C48">
      <w:pPr>
        <w:spacing w:line="240" w:lineRule="auto"/>
        <w:jc w:val="both"/>
        <w:rPr>
          <w:rFonts w:ascii="Times New Roman" w:eastAsia="Times New Roman" w:hAnsi="Times New Roman" w:cs="Times New Roman"/>
          <w:sz w:val="20"/>
          <w:szCs w:val="20"/>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КОЛИЧЕСТВЕННЫЕ РЕЗУЛЬТАТЫ</w:t>
      </w:r>
    </w:p>
    <w:p w:rsidR="000F3C48" w:rsidRDefault="000F3C48">
      <w:pPr>
        <w:spacing w:line="240" w:lineRule="auto"/>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Подробная информация о количественных результатах прилагается в электронном виде в формате excell. </w:t>
      </w:r>
    </w:p>
    <w:p w:rsidR="000F3C48" w:rsidRDefault="000F3C48">
      <w:pPr>
        <w:spacing w:line="240" w:lineRule="auto"/>
        <w:jc w:val="both"/>
        <w:rPr>
          <w:rFonts w:ascii="Times New Roman" w:eastAsia="Times New Roman" w:hAnsi="Times New Roman" w:cs="Times New Roman"/>
          <w:sz w:val="24"/>
          <w:szCs w:val="24"/>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прилагается шаблон для размещения на сайте bus.gov.ru (формируется по обращению Заказчика при предоставлении шаблона).</w:t>
      </w:r>
    </w:p>
    <w:p w:rsidR="000F3C48" w:rsidRDefault="000F3C48">
      <w:pPr>
        <w:spacing w:line="240" w:lineRule="auto"/>
        <w:jc w:val="both"/>
        <w:rPr>
          <w:rFonts w:ascii="Times New Roman" w:eastAsia="Times New Roman" w:hAnsi="Times New Roman" w:cs="Times New Roman"/>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Рейтинг организаций по результатам процедуры сбора, обобщения и анализа информации о качестве условий оказания услуг организациями</w:t>
      </w:r>
    </w:p>
    <w:p w:rsidR="000F3C48" w:rsidRDefault="000F3C48">
      <w:pPr>
        <w:spacing w:line="240" w:lineRule="auto"/>
        <w:ind w:left="720"/>
        <w:jc w:val="both"/>
        <w:rPr>
          <w:rFonts w:ascii="Times New Roman" w:eastAsia="Times New Roman" w:hAnsi="Times New Roman" w:cs="Times New Roman"/>
          <w:b/>
          <w:sz w:val="24"/>
          <w:szCs w:val="24"/>
        </w:rPr>
      </w:pPr>
    </w:p>
    <w:tbl>
      <w:tblPr>
        <w:tblStyle w:val="afa"/>
        <w:tblW w:w="10800" w:type="dxa"/>
        <w:tblInd w:w="0" w:type="dxa"/>
        <w:tblBorders>
          <w:top w:val="nil"/>
          <w:left w:val="nil"/>
          <w:bottom w:val="nil"/>
          <w:right w:val="nil"/>
          <w:insideH w:val="nil"/>
          <w:insideV w:val="nil"/>
        </w:tblBorders>
        <w:tblLayout w:type="fixed"/>
        <w:tblLook w:val="0600"/>
      </w:tblPr>
      <w:tblGrid>
        <w:gridCol w:w="915"/>
        <w:gridCol w:w="9060"/>
        <w:gridCol w:w="825"/>
      </w:tblGrid>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в рейтинге</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МДОАУ «Детский сад № 99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88,52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116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85,94</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221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123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85,06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lastRenderedPageBreak/>
              <w:t>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«Дворец пионеров и школьников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84,20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115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84,16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56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83,80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«Радость»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83,50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«Искра»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82,06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124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81,90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«ЦДЮТур и Э.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81,80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18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81,62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60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125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81,54</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«ЦРТДЮ «Созвездие»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81,54</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78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81,26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59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80,42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«Школа № 40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79,80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19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38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79,78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106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79,68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113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«ЦДТТ»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91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79,50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63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79,30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122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79,22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lastRenderedPageBreak/>
              <w:t>26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104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78,52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31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78,16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ребенка-детский сад № 94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78,04</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29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12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77,60</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22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76,96</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ЧОУ «Средняя общеобразовательная школа «Рекорд» г. Орска Оренбургской области»</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76,54</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МАУДО «ДЮСШ № 4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75,42</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ЧОУ «Православная гимназия во имя Святых Царственных страстотерпцев при приходе преображения Господня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75,38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 53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74,88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«Центр развития ребенка – детский сад № 120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73,68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МОАУ «ООШ № 41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72,98</w:t>
            </w:r>
          </w:p>
        </w:tc>
      </w:tr>
      <w:tr w:rsidR="000F3C4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37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rPr>
                <w:sz w:val="20"/>
                <w:szCs w:val="20"/>
              </w:rPr>
            </w:pPr>
            <w:r>
              <w:rPr>
                <w:rFonts w:ascii="Times New Roman" w:eastAsia="Times New Roman" w:hAnsi="Times New Roman" w:cs="Times New Roman"/>
              </w:rPr>
              <w:t>МДОАУ «Детский сад комбинированного вида № 71 «Лучик» г. Орска»</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jc w:val="right"/>
              <w:rPr>
                <w:sz w:val="20"/>
                <w:szCs w:val="20"/>
              </w:rPr>
            </w:pPr>
            <w:r>
              <w:rPr>
                <w:rFonts w:ascii="Times New Roman" w:eastAsia="Times New Roman" w:hAnsi="Times New Roman" w:cs="Times New Roman"/>
              </w:rPr>
              <w:t>72,38</w:t>
            </w:r>
          </w:p>
        </w:tc>
      </w:tr>
    </w:tbl>
    <w:p w:rsidR="000F3C48" w:rsidRDefault="000F3C48">
      <w:pPr>
        <w:spacing w:line="240" w:lineRule="auto"/>
        <w:ind w:left="720"/>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ОСНОВНЫЕ РЕЗУЛЬТАТЫ</w:t>
      </w:r>
    </w:p>
    <w:p w:rsidR="000F3C48" w:rsidRDefault="000F3C48">
      <w:pPr>
        <w:spacing w:line="240" w:lineRule="auto"/>
        <w:ind w:left="720"/>
        <w:jc w:val="both"/>
        <w:rPr>
          <w:rFonts w:ascii="Times New Roman" w:eastAsia="Times New Roman" w:hAnsi="Times New Roman" w:cs="Times New Roman"/>
          <w:b/>
          <w:sz w:val="28"/>
          <w:szCs w:val="28"/>
        </w:rPr>
      </w:pPr>
    </w:p>
    <w:tbl>
      <w:tblPr>
        <w:tblStyle w:val="afb"/>
        <w:tblW w:w="10695" w:type="dxa"/>
        <w:tblInd w:w="0" w:type="dxa"/>
        <w:tblBorders>
          <w:top w:val="nil"/>
          <w:left w:val="nil"/>
          <w:bottom w:val="nil"/>
          <w:right w:val="nil"/>
          <w:insideH w:val="nil"/>
          <w:insideV w:val="nil"/>
        </w:tblBorders>
        <w:tblLayout w:type="fixed"/>
        <w:tblLook w:val="0600"/>
      </w:tblPr>
      <w:tblGrid>
        <w:gridCol w:w="10695"/>
      </w:tblGrid>
      <w:tr w:rsidR="000F3C4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- 37. Среднее значение - 80,02. Максимальное значение (в баллах) - 88,52. Минимальное значение - 72,38.</w:t>
            </w:r>
          </w:p>
        </w:tc>
      </w:tr>
    </w:tbl>
    <w:p w:rsidR="000F3C48" w:rsidRDefault="000F3C48">
      <w:pPr>
        <w:spacing w:line="240" w:lineRule="auto"/>
        <w:ind w:left="720"/>
        <w:jc w:val="both"/>
        <w:rPr>
          <w:rFonts w:ascii="Times New Roman" w:eastAsia="Times New Roman" w:hAnsi="Times New Roman" w:cs="Times New Roman"/>
          <w:b/>
          <w:sz w:val="24"/>
          <w:szCs w:val="24"/>
        </w:rPr>
      </w:pPr>
    </w:p>
    <w:p w:rsidR="000F3C48" w:rsidRDefault="00DB4C4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ОСНОВНЫЕ НЕДОСТАТКИ</w:t>
      </w:r>
    </w:p>
    <w:p w:rsidR="000F3C48" w:rsidRDefault="000F3C48">
      <w:pPr>
        <w:spacing w:line="240" w:lineRule="auto"/>
        <w:ind w:left="720"/>
        <w:jc w:val="both"/>
        <w:rPr>
          <w:rFonts w:ascii="Times New Roman" w:eastAsia="Times New Roman" w:hAnsi="Times New Roman" w:cs="Times New Roman"/>
          <w:b/>
          <w:sz w:val="28"/>
          <w:szCs w:val="28"/>
        </w:rPr>
      </w:pPr>
    </w:p>
    <w:tbl>
      <w:tblPr>
        <w:tblStyle w:val="afc"/>
        <w:tblW w:w="10695" w:type="dxa"/>
        <w:tblInd w:w="0" w:type="dxa"/>
        <w:tblBorders>
          <w:top w:val="nil"/>
          <w:left w:val="nil"/>
          <w:bottom w:val="nil"/>
          <w:right w:val="nil"/>
          <w:insideH w:val="nil"/>
          <w:insideV w:val="nil"/>
        </w:tblBorders>
        <w:tblLayout w:type="fixed"/>
        <w:tblLook w:val="0600"/>
      </w:tblPr>
      <w:tblGrid>
        <w:gridCol w:w="10695"/>
      </w:tblGrid>
      <w:tr w:rsidR="000F3C4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числу основных выявленных недостатков можно отнести отсутствие следующих условий: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оборудование входных групп пандусами (подъемными платформами); наличие выделенных стоянок для автотранспортных средств инвалидов; наличие </w:t>
            </w:r>
            <w:r>
              <w:rPr>
                <w:rFonts w:ascii="Times New Roman" w:eastAsia="Times New Roman" w:hAnsi="Times New Roman" w:cs="Times New Roman"/>
                <w:sz w:val="28"/>
                <w:szCs w:val="28"/>
              </w:rPr>
              <w:lastRenderedPageBreak/>
              <w:t>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rsidR="000F3C48" w:rsidRDefault="000F3C48">
      <w:pPr>
        <w:spacing w:line="240" w:lineRule="auto"/>
        <w:ind w:left="720"/>
        <w:jc w:val="both"/>
        <w:rPr>
          <w:rFonts w:ascii="Times New Roman" w:eastAsia="Times New Roman" w:hAnsi="Times New Roman" w:cs="Times New Roman"/>
          <w:b/>
          <w:sz w:val="24"/>
          <w:szCs w:val="24"/>
        </w:rPr>
      </w:pPr>
    </w:p>
    <w:p w:rsidR="000F3C48" w:rsidRDefault="000F3C48">
      <w:pPr>
        <w:spacing w:line="240" w:lineRule="auto"/>
        <w:jc w:val="both"/>
        <w:rPr>
          <w:rFonts w:ascii="Times New Roman" w:eastAsia="Times New Roman" w:hAnsi="Times New Roman" w:cs="Times New Roman"/>
          <w:b/>
          <w:sz w:val="28"/>
          <w:szCs w:val="28"/>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ПРЕДЛОЖЕНИЯ ОБ УЛУЧШЕНИИ КАЧЕСТВА </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0F3C48" w:rsidRDefault="000F3C48">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0F3C48" w:rsidRDefault="00DB4C40">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0F3C48" w:rsidRDefault="000F3C48">
      <w:pPr>
        <w:spacing w:line="240" w:lineRule="auto"/>
        <w:jc w:val="both"/>
        <w:rPr>
          <w:rFonts w:ascii="Times New Roman" w:eastAsia="Times New Roman" w:hAnsi="Times New Roman" w:cs="Times New Roman"/>
          <w:sz w:val="28"/>
          <w:szCs w:val="28"/>
        </w:rPr>
      </w:pPr>
    </w:p>
    <w:p w:rsidR="000F3C48" w:rsidRDefault="00DB4C4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 учетом выявленных недостатков отдельным организациям рекомендуется:</w:t>
      </w:r>
    </w:p>
    <w:p w:rsidR="000F3C48" w:rsidRDefault="000F3C48">
      <w:pPr>
        <w:spacing w:line="240" w:lineRule="auto"/>
        <w:jc w:val="both"/>
        <w:rPr>
          <w:rFonts w:ascii="Times New Roman" w:eastAsia="Times New Roman" w:hAnsi="Times New Roman" w:cs="Times New Roman"/>
          <w:sz w:val="24"/>
          <w:szCs w:val="24"/>
        </w:rPr>
      </w:pPr>
    </w:p>
    <w:tbl>
      <w:tblPr>
        <w:tblStyle w:val="afd"/>
        <w:tblW w:w="10575" w:type="dxa"/>
        <w:tblInd w:w="0" w:type="dxa"/>
        <w:tblBorders>
          <w:top w:val="nil"/>
          <w:left w:val="nil"/>
          <w:bottom w:val="nil"/>
          <w:right w:val="nil"/>
          <w:insideH w:val="nil"/>
          <w:insideV w:val="nil"/>
        </w:tblBorders>
        <w:tblLayout w:type="fixed"/>
        <w:tblLook w:val="0600"/>
      </w:tblPr>
      <w:tblGrid>
        <w:gridCol w:w="2745"/>
        <w:gridCol w:w="7830"/>
      </w:tblGrid>
      <w:tr w:rsidR="000F3C48">
        <w:trPr>
          <w:trHeight w:val="1020"/>
        </w:trPr>
        <w:tc>
          <w:tcPr>
            <w:tcW w:w="27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разместить необходимую информацию </w:t>
            </w:r>
          </w:p>
        </w:tc>
        <w:tc>
          <w:tcPr>
            <w:tcW w:w="78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в соответствии с утвержденными требованиями;</w:t>
            </w:r>
          </w:p>
        </w:tc>
      </w:tr>
    </w:tbl>
    <w:p w:rsidR="000F3C48" w:rsidRDefault="000F3C48">
      <w:pPr>
        <w:spacing w:line="240" w:lineRule="auto"/>
        <w:jc w:val="both"/>
        <w:rPr>
          <w:rFonts w:ascii="Times New Roman" w:eastAsia="Times New Roman" w:hAnsi="Times New Roman" w:cs="Times New Roman"/>
          <w:sz w:val="24"/>
          <w:szCs w:val="24"/>
        </w:rPr>
      </w:pPr>
    </w:p>
    <w:tbl>
      <w:tblPr>
        <w:tblStyle w:val="afe"/>
        <w:tblW w:w="10575" w:type="dxa"/>
        <w:tblInd w:w="0" w:type="dxa"/>
        <w:tblBorders>
          <w:top w:val="nil"/>
          <w:left w:val="nil"/>
          <w:bottom w:val="nil"/>
          <w:right w:val="nil"/>
          <w:insideH w:val="nil"/>
          <w:insideV w:val="nil"/>
        </w:tblBorders>
        <w:tblLayout w:type="fixed"/>
        <w:tblLook w:val="0600"/>
      </w:tblPr>
      <w:tblGrid>
        <w:gridCol w:w="2730"/>
        <w:gridCol w:w="7845"/>
      </w:tblGrid>
      <w:tr w:rsidR="000F3C48">
        <w:trPr>
          <w:trHeight w:val="700"/>
        </w:trPr>
        <w:tc>
          <w:tcPr>
            <w:tcW w:w="2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обеспечить комфортные условия оказания услуг:</w:t>
            </w:r>
          </w:p>
        </w:tc>
        <w:tc>
          <w:tcPr>
            <w:tcW w:w="78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r>
    </w:tbl>
    <w:p w:rsidR="000F3C48" w:rsidRDefault="000F3C48">
      <w:pPr>
        <w:spacing w:line="240" w:lineRule="auto"/>
        <w:jc w:val="both"/>
        <w:rPr>
          <w:rFonts w:ascii="Times New Roman" w:eastAsia="Times New Roman" w:hAnsi="Times New Roman" w:cs="Times New Roman"/>
          <w:sz w:val="24"/>
          <w:szCs w:val="24"/>
        </w:rPr>
      </w:pPr>
    </w:p>
    <w:tbl>
      <w:tblPr>
        <w:tblStyle w:val="aff"/>
        <w:tblW w:w="10575" w:type="dxa"/>
        <w:tblInd w:w="0" w:type="dxa"/>
        <w:tblBorders>
          <w:top w:val="nil"/>
          <w:left w:val="nil"/>
          <w:bottom w:val="nil"/>
          <w:right w:val="nil"/>
          <w:insideH w:val="nil"/>
          <w:insideV w:val="nil"/>
        </w:tblBorders>
        <w:tblLayout w:type="fixed"/>
        <w:tblLook w:val="0600"/>
      </w:tblPr>
      <w:tblGrid>
        <w:gridCol w:w="2715"/>
        <w:gridCol w:w="7860"/>
      </w:tblGrid>
      <w:tr w:rsidR="000F3C48">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принять меры по оборудованию территории, прилегающей к зданиям организации, и помещений с учетом доступности для инвалидов:</w:t>
            </w:r>
          </w:p>
        </w:tc>
        <w:tc>
          <w:tcPr>
            <w:tcW w:w="7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0F3C48" w:rsidRDefault="000F3C48">
      <w:pPr>
        <w:spacing w:line="240" w:lineRule="auto"/>
        <w:jc w:val="both"/>
        <w:rPr>
          <w:rFonts w:ascii="Times New Roman" w:eastAsia="Times New Roman" w:hAnsi="Times New Roman" w:cs="Times New Roman"/>
          <w:sz w:val="24"/>
          <w:szCs w:val="24"/>
        </w:rPr>
      </w:pPr>
    </w:p>
    <w:tbl>
      <w:tblPr>
        <w:tblStyle w:val="aff0"/>
        <w:tblW w:w="10575" w:type="dxa"/>
        <w:tblInd w:w="0" w:type="dxa"/>
        <w:tblBorders>
          <w:top w:val="nil"/>
          <w:left w:val="nil"/>
          <w:bottom w:val="nil"/>
          <w:right w:val="nil"/>
          <w:insideH w:val="nil"/>
          <w:insideV w:val="nil"/>
        </w:tblBorders>
        <w:tblLayout w:type="fixed"/>
        <w:tblLook w:val="0600"/>
      </w:tblPr>
      <w:tblGrid>
        <w:gridCol w:w="2700"/>
        <w:gridCol w:w="7875"/>
      </w:tblGrid>
      <w:tr w:rsidR="000F3C48">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принять меры по обеспечению условий доступности, позволяющих инвалидам получать услуги наравне с другими:</w:t>
            </w:r>
          </w:p>
        </w:tc>
        <w:tc>
          <w:tcPr>
            <w:tcW w:w="78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DB4C40">
      <w:pPr>
        <w:spacing w:line="240" w:lineRule="auto"/>
        <w:jc w:val="both"/>
        <w:rPr>
          <w:rFonts w:ascii="Times New Roman" w:eastAsia="Times New Roman" w:hAnsi="Times New Roman" w:cs="Times New Roman"/>
          <w:sz w:val="24"/>
          <w:szCs w:val="24"/>
        </w:rPr>
      </w:pPr>
      <w:r>
        <w:br w:type="page"/>
      </w:r>
    </w:p>
    <w:p w:rsidR="000F3C48" w:rsidRDefault="000F3C48">
      <w:pPr>
        <w:spacing w:line="240" w:lineRule="auto"/>
        <w:jc w:val="both"/>
        <w:rPr>
          <w:rFonts w:ascii="Times New Roman" w:eastAsia="Times New Roman" w:hAnsi="Times New Roman" w:cs="Times New Roman"/>
          <w:sz w:val="24"/>
          <w:szCs w:val="24"/>
        </w:rPr>
      </w:pPr>
    </w:p>
    <w:tbl>
      <w:tblPr>
        <w:tblStyle w:val="a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12 г. Орска»</w:t>
            </w:r>
          </w:p>
        </w:tc>
      </w:tr>
    </w:tbl>
    <w:p w:rsidR="000F3C48" w:rsidRDefault="000F3C48">
      <w:pPr>
        <w:spacing w:line="240" w:lineRule="auto"/>
        <w:jc w:val="both"/>
        <w:rPr>
          <w:rFonts w:ascii="Times New Roman" w:eastAsia="Times New Roman" w:hAnsi="Times New Roman" w:cs="Times New Roman"/>
        </w:rPr>
      </w:pPr>
    </w:p>
    <w:tbl>
      <w:tblPr>
        <w:tblStyle w:val="a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- 77,6; Численность обучающихся - 280; Чобщ - 104; Доля респондентов - 0,37; К1 - 94; Пинф - 100; Инорм - 46; Инорм - 16; Истенд - 16; Исайт - 46; Пдист - 100; Тдист - 30; Сдист - 4; Поткруд - 85; Устенд - 93; - 84; К2 - 95,5; Пкомф.усл - 100; Ткомф - 20; Скомф - 5; Укомф - 95; Пкомфуд - 91; К3 - 28,1; Поргдост - 0; Торгдост - 20; Соргдост - 0; Пуслугдост - 20; Туслугдост - 20; Суслугдост - 1; Пдостуд - 67; Чинв - 4; Удост - 6; К4 - 85,4; Пперв.конт уд - 81; Уперв.конт - 84; Показ.услугуд - 89; Уоказ.услуг - 93; Пвежл.дистуд - 87; Увежл.дист - 91; К5 - 85; Преком - 83; Уреком - 86; Уорг.усл - 92; Порг.услуд - 88; Ууд - 88; Пуд - 85; Ууд - 88; Пуд - 85.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w:t>
            </w:r>
            <w:r>
              <w:rPr>
                <w:rFonts w:ascii="Times New Roman" w:eastAsia="Times New Roman" w:hAnsi="Times New Roman" w:cs="Times New Roman"/>
                <w:sz w:val="20"/>
                <w:szCs w:val="20"/>
              </w:rPr>
              <w:lastRenderedPageBreak/>
              <w:t>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w:t>
            </w:r>
            <w:r>
              <w:rPr>
                <w:rFonts w:ascii="Times New Roman" w:eastAsia="Times New Roman" w:hAnsi="Times New Roman" w:cs="Times New Roman"/>
                <w:sz w:val="20"/>
                <w:szCs w:val="20"/>
              </w:rPr>
              <w:lastRenderedPageBreak/>
              <w:t>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18 г. Орска»</w:t>
            </w:r>
          </w:p>
        </w:tc>
      </w:tr>
    </w:tbl>
    <w:p w:rsidR="000F3C48" w:rsidRDefault="000F3C48">
      <w:pPr>
        <w:spacing w:line="240" w:lineRule="auto"/>
        <w:jc w:val="both"/>
        <w:rPr>
          <w:rFonts w:ascii="Times New Roman" w:eastAsia="Times New Roman" w:hAnsi="Times New Roman" w:cs="Times New Roman"/>
        </w:rPr>
      </w:pPr>
    </w:p>
    <w:tbl>
      <w:tblPr>
        <w:tblStyle w:val="a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- 81,62; Численность обучающихся - 389; Чобщ - 194; Доля респондентов - 0,5; К1 - 94,8; Пинф - 100; Инорм - 46; Инорм - 16; Истенд - 16; Исайт - 46; Пдист - 100; Тдист - 30; Сдист - 4; Поткруд - 87; Устенд - 166; - 171; К2 - 94,5; Пкомф.усл - 100; Ткомф - 20; Скомф - 5; Укомф - 172; Пкомфуд - 89; К3 - 40; Поргдост - 0; Торгдост - 20; Соргдост - 0; Пуслугдост - 40; Туслугдост - 20; Суслугдост - 2; Пдостуд - 80; Чинв - 8; Удост - 10; К4 - 90,4; Пперв.конт уд - 89; Уперв.конт - 172; Показ.услугуд - 91; Уоказ.услуг - 176; Пвежл.дистуд - 92; Увежл.дист - 178; К5 - 88,4; Преком - 87; Уреком - 169; Уорг.усл - 173; Порг.услуд - 89; Ууд - 172; Пуд - 89; Ууд - 172; Пуд - 89. Сокращения и пояснения приведены на странице 2.</w:t>
            </w:r>
          </w:p>
        </w:tc>
      </w:tr>
    </w:tbl>
    <w:p w:rsidR="000F3C48" w:rsidRDefault="000F3C48">
      <w:pPr>
        <w:spacing w:line="240" w:lineRule="auto"/>
        <w:jc w:val="both"/>
        <w:rPr>
          <w:rFonts w:ascii="Times New Roman" w:eastAsia="Times New Roman" w:hAnsi="Times New Roman" w:cs="Times New Roman"/>
        </w:rPr>
      </w:pPr>
    </w:p>
    <w:tbl>
      <w:tblPr>
        <w:tblStyle w:val="a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w:t>
            </w:r>
            <w:r>
              <w:rPr>
                <w:rFonts w:ascii="Times New Roman" w:eastAsia="Times New Roman" w:hAnsi="Times New Roman" w:cs="Times New Roman"/>
                <w:sz w:val="20"/>
                <w:szCs w:val="20"/>
              </w:rPr>
              <w:lastRenderedPageBreak/>
              <w:t>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w:t>
            </w:r>
            <w:r>
              <w:rPr>
                <w:rFonts w:ascii="Times New Roman" w:eastAsia="Times New Roman" w:hAnsi="Times New Roman" w:cs="Times New Roman"/>
                <w:sz w:val="20"/>
                <w:szCs w:val="20"/>
              </w:rPr>
              <w:lastRenderedPageBreak/>
              <w:t>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31 г. Орска»</w:t>
            </w:r>
          </w:p>
        </w:tc>
      </w:tr>
    </w:tbl>
    <w:p w:rsidR="000F3C48" w:rsidRDefault="000F3C48">
      <w:pPr>
        <w:spacing w:line="240" w:lineRule="auto"/>
        <w:jc w:val="both"/>
        <w:rPr>
          <w:rFonts w:ascii="Times New Roman" w:eastAsia="Times New Roman" w:hAnsi="Times New Roman" w:cs="Times New Roman"/>
        </w:rPr>
      </w:pPr>
    </w:p>
    <w:tbl>
      <w:tblPr>
        <w:tblStyle w:val="a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- 78,16; Численность обучающихся - 178; Чобщ - 35; Доля респондентов - 0,2; К1 - 92; Пинф - 100; Инорм - 46; Инорм - 16; Истенд - 16; Исайт - 46; Пдист - 100; Тдист - 30; Сдист - 4; Поткруд - 80; Устенд - 28; - 28; К2 - 80; Пкомф.усл - 80; Ткомф - 20; Скомф - 4; Укомф - 28; Пкомфуд - 80; К3 - 41; Поргдост - 60; Торгдост - 20; Соргдост - 3; Пуслугдост - 20; Туслугдост - 20; Суслугдост - 1; Пдостуд - 50; Чинв - 1; Удост - 2; К4 - 87,4; Пперв.конт уд - 86; Уперв.конт - 30; Показ.услугуд - 91; Уоказ.услуг - 32; Пвежл.дистуд - 83; Увежл.дист - 29; К5 - 90,4; Преком - 89; Уреком - 31; Уорг.усл - 32; Порг.услуд - 91; Ууд - 32; Пуд - 91; Ууд - 32; Пуд - 91.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w:t>
            </w:r>
            <w:r>
              <w:rPr>
                <w:rFonts w:ascii="Times New Roman" w:eastAsia="Times New Roman" w:hAnsi="Times New Roman" w:cs="Times New Roman"/>
                <w:sz w:val="18"/>
                <w:szCs w:val="18"/>
              </w:rPr>
              <w:lastRenderedPageBreak/>
              <w:t>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38 г. Орска»</w:t>
            </w:r>
          </w:p>
        </w:tc>
      </w:tr>
    </w:tbl>
    <w:p w:rsidR="000F3C48" w:rsidRDefault="000F3C48">
      <w:pPr>
        <w:spacing w:line="240" w:lineRule="auto"/>
        <w:jc w:val="both"/>
        <w:rPr>
          <w:rFonts w:ascii="Times New Roman" w:eastAsia="Times New Roman" w:hAnsi="Times New Roman" w:cs="Times New Roman"/>
        </w:rPr>
      </w:pPr>
    </w:p>
    <w:tbl>
      <w:tblPr>
        <w:tblStyle w:val="a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- 79,78; Численность обучающихся - 247; Чобщ - 117; Доля респондентов - 0,47; К1 - 94,8; Пинф - 100; Инорм - 46; Инорм - 16; Истенд - 16; Исайт - 46; Пдист - 100; Тдист - 30; Сдист - 4; Поткруд - 87; Устенд - 103; - 100; К2 - 75; Пкомф.усл - 60; Ткомф - 20; Скомф - 3; Укомф - 105; Пкомфуд - 90; К3 - 52,9; Поргдост - 40; Торгдост - 20; Соргдост - 2; Пуслугдост - 40; Туслугдост - 20; Суслугдост - 2; Пдостуд - 83; Чинв - 5; Удост - 6; К4 - 93,2; </w:t>
            </w:r>
            <w:r>
              <w:rPr>
                <w:rFonts w:ascii="Times New Roman" w:eastAsia="Times New Roman" w:hAnsi="Times New Roman" w:cs="Times New Roman"/>
                <w:sz w:val="24"/>
                <w:szCs w:val="24"/>
              </w:rPr>
              <w:lastRenderedPageBreak/>
              <w:t>Пперв.конт уд - 91; Уперв.конт - 107; Показ.услугуд - 95; Уоказ.услуг - 111; Пвежл.дистуд - 94; Увежл.дист - 110; К5 - 83; Преком - 81; Уреком - 95; Уорг.усл - 106; Порг.услуд - 91; Ууд - 95; Пуд - 81; Ууд - 95; Пуд - 81.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w:t>
            </w:r>
            <w:r>
              <w:rPr>
                <w:rFonts w:ascii="Times New Roman" w:eastAsia="Times New Roman" w:hAnsi="Times New Roman" w:cs="Times New Roman"/>
                <w:sz w:val="20"/>
                <w:szCs w:val="20"/>
              </w:rPr>
              <w:lastRenderedPageBreak/>
              <w:t>(обучение)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53 г. Орска»</w:t>
            </w:r>
          </w:p>
        </w:tc>
      </w:tr>
    </w:tbl>
    <w:p w:rsidR="000F3C48" w:rsidRDefault="000F3C48">
      <w:pPr>
        <w:spacing w:line="240" w:lineRule="auto"/>
        <w:jc w:val="both"/>
        <w:rPr>
          <w:rFonts w:ascii="Times New Roman" w:eastAsia="Times New Roman" w:hAnsi="Times New Roman" w:cs="Times New Roman"/>
        </w:rPr>
      </w:pPr>
    </w:p>
    <w:tbl>
      <w:tblPr>
        <w:tblStyle w:val="af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- 74,88; Численность обучающихся - 239; Чобщ - 77; Доля респондентов - 0,32; К1 - 95,6; Пинф - 100; Инорм - 46; Инорм - 16; Истенд - 16; Исайт - 46; </w:t>
            </w:r>
            <w:r>
              <w:rPr>
                <w:rFonts w:ascii="Times New Roman" w:eastAsia="Times New Roman" w:hAnsi="Times New Roman" w:cs="Times New Roman"/>
                <w:sz w:val="24"/>
                <w:szCs w:val="24"/>
              </w:rPr>
              <w:lastRenderedPageBreak/>
              <w:t>Пдист - 100; Тдист - 30; Сдист - 4; Поткруд - 89; Устенд - 67; - 70; К2 - 42; Пкомф.усл - 0; Ткомф - 20; Скомф - 0; Укомф - 65; Пкомфуд - 84; К3 - 58; Поргдост - 40; Торгдост - 20; Соргдост - 2; Пуслугдост - 40; Туслугдост - 20; Суслугдост - 2; Пдостуд - 100; Чинв - 4; Удост - 4; К4 - 85,4; Пперв.конт уд - 88; Уперв.конт - 68; Показ.услугуд - 80; Уоказ.услуг - 62; Пвежл.дистуд - 91; Увежл.дист - 70; К5 - 93,4; Преком - 93; Уреком - 72; Уорг.усл - 69; Порг.услуд - 90; Ууд - 73; Пуд - 95; Ууд - 73; Пуд - 95.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нет;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w:t>
            </w:r>
            <w:r>
              <w:rPr>
                <w:rFonts w:ascii="Times New Roman" w:eastAsia="Times New Roman" w:hAnsi="Times New Roman" w:cs="Times New Roman"/>
                <w:sz w:val="20"/>
                <w:szCs w:val="20"/>
              </w:rPr>
              <w:lastRenderedPageBreak/>
              <w:t>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Обеспечение в организации комфортных условий, в которых осуществляется образовательная деятельность: наличие и доступность питьевой воды; Обеспечение в организации комфортных условий, в которых осуществляется образовательная деятельность: наличие и доступность санитарно-гигиенических помещений; Обеспечение в организации комфортных условий, в которых осуществляется образовательная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w:t>
            </w:r>
            <w:r>
              <w:rPr>
                <w:rFonts w:ascii="Times New Roman" w:eastAsia="Times New Roman" w:hAnsi="Times New Roman" w:cs="Times New Roman"/>
                <w:sz w:val="20"/>
                <w:szCs w:val="20"/>
              </w:rPr>
              <w:lastRenderedPageBreak/>
              <w:t>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59 г. Орска»</w:t>
            </w:r>
          </w:p>
        </w:tc>
      </w:tr>
    </w:tbl>
    <w:p w:rsidR="000F3C48" w:rsidRDefault="000F3C48">
      <w:pPr>
        <w:spacing w:line="240" w:lineRule="auto"/>
        <w:jc w:val="both"/>
        <w:rPr>
          <w:rFonts w:ascii="Times New Roman" w:eastAsia="Times New Roman" w:hAnsi="Times New Roman" w:cs="Times New Roman"/>
        </w:rPr>
      </w:pPr>
    </w:p>
    <w:tbl>
      <w:tblPr>
        <w:tblStyle w:val="af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- 80,42; Численность обучающихся - 313; Чобщ - 129; Доля респондентов - 0,41; К1 - 96; Пинф - 100; Инорм - 46; Инорм - 16; Истенд - 16; Исайт - 46; Пдист - 100; Тдист - 30; Сдист - 4; Поткруд - 90; Устенд - 121; - 112; К2 - 80,5; Пкомф.усл - 80; Ткомф - 20; Скомф - 4; Укомф - 104; Пкомфуд - 81; К3 - 41,8; Поргдост - 0; Торгдост - 20; Соргдост - 0; Пуслугдост - 40; Туслугдост - 20; Суслугдост - 2; Пдостуд - 86; Чинв - 6; Удост - 7; К4 - 91; Пперв.конт уд - 90; Уперв.конт - 116; Показ.услугуд - 91; Уоказ.услуг - 118; Пвежл.дистуд - 93; Увежл.дист - 120; К5 - 92,8; Преком - 95; Уреком - 122; Уорг.усл - 109; Порг.услуд - 84; Ууд - 122; Пуд - 95; Ууд - 122; Пуд - 95.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нет.</w:t>
            </w:r>
          </w:p>
        </w:tc>
      </w:tr>
    </w:tbl>
    <w:p w:rsidR="000F3C48" w:rsidRDefault="000F3C48">
      <w:pPr>
        <w:spacing w:line="240" w:lineRule="auto"/>
        <w:jc w:val="both"/>
        <w:rPr>
          <w:rFonts w:ascii="Times New Roman" w:eastAsia="Times New Roman" w:hAnsi="Times New Roman" w:cs="Times New Roman"/>
        </w:rPr>
      </w:pPr>
    </w:p>
    <w:tbl>
      <w:tblPr>
        <w:tblStyle w:val="af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w:t>
            </w:r>
            <w:r>
              <w:rPr>
                <w:rFonts w:ascii="Times New Roman" w:eastAsia="Times New Roman" w:hAnsi="Times New Roman" w:cs="Times New Roman"/>
                <w:sz w:val="20"/>
                <w:szCs w:val="20"/>
              </w:rPr>
              <w:lastRenderedPageBreak/>
              <w:t>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w:t>
            </w:r>
            <w:r>
              <w:rPr>
                <w:rFonts w:ascii="Times New Roman" w:eastAsia="Times New Roman" w:hAnsi="Times New Roman" w:cs="Times New Roman"/>
                <w:sz w:val="20"/>
                <w:szCs w:val="20"/>
              </w:rPr>
              <w:lastRenderedPageBreak/>
              <w:t>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60 г. Орска»</w:t>
            </w:r>
          </w:p>
        </w:tc>
      </w:tr>
    </w:tbl>
    <w:p w:rsidR="000F3C48" w:rsidRDefault="000F3C48">
      <w:pPr>
        <w:spacing w:line="240" w:lineRule="auto"/>
        <w:jc w:val="both"/>
        <w:rPr>
          <w:rFonts w:ascii="Times New Roman" w:eastAsia="Times New Roman" w:hAnsi="Times New Roman" w:cs="Times New Roman"/>
        </w:rPr>
      </w:pPr>
    </w:p>
    <w:tbl>
      <w:tblPr>
        <w:tblStyle w:val="af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- 81,56; Численность обучающихся - 289; Чобщ - 39; Доля респондентов - 0,13; К1 - 94,4; Пинф - 100; Инорм - 46; Инорм - 16; Истенд - 16; Исайт - 46; Пдист - 100; Тдист - 30; Сдист - 4; Поткруд - 86; Устенд - 32; - 35; К2 - 75; Пкомф.усл - 60; Ткомф - 20; Скомф - 3; Укомф - 35; Пкомфуд - 90; К3 - 63; Поргдост - 80; Торгдост - 20; Соргдост - 4; Пуслугдост - 60; Туслугдост - 20; Суслугдост - 3; Пдостуд - 50; Чинв - 1; Удост - 2; К4 - 88; Пперв.конт уд - 82; Уперв.конт - 32; Показ.услугуд - 92; Уоказ.услуг - 36; Пвежл.дистуд - 92; Увежл.дист - 36; К5 - 87,4; Преком - 95; Уреком - 37; Уорг.усл - 32; Порг.услуд - 82; Ууд - 33; Пуд - 85; Ууд - 33; Пуд - 85.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да;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r>
              <w:rPr>
                <w:rFonts w:ascii="Times New Roman" w:eastAsia="Times New Roman" w:hAnsi="Times New Roman" w:cs="Times New Roman"/>
                <w:sz w:val="20"/>
                <w:szCs w:val="20"/>
              </w:rPr>
              <w:lastRenderedPageBreak/>
              <w:t>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w:t>
            </w:r>
            <w:r>
              <w:rPr>
                <w:rFonts w:ascii="Times New Roman" w:eastAsia="Times New Roman" w:hAnsi="Times New Roman" w:cs="Times New Roman"/>
                <w:sz w:val="20"/>
                <w:szCs w:val="20"/>
              </w:rPr>
              <w:lastRenderedPageBreak/>
              <w:t>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комбинированного вида № 71 «Лучик» г. Орска»</w:t>
            </w:r>
          </w:p>
        </w:tc>
      </w:tr>
    </w:tbl>
    <w:p w:rsidR="000F3C48" w:rsidRDefault="000F3C48">
      <w:pPr>
        <w:spacing w:line="240" w:lineRule="auto"/>
        <w:jc w:val="both"/>
        <w:rPr>
          <w:rFonts w:ascii="Times New Roman" w:eastAsia="Times New Roman" w:hAnsi="Times New Roman" w:cs="Times New Roman"/>
        </w:rPr>
      </w:pPr>
    </w:p>
    <w:tbl>
      <w:tblPr>
        <w:tblStyle w:val="aff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- 72,38; Численность обучающихся - 323; Чобщ - 45; Доля респондентов - 0,14; К1 - 92,8; Пинф - 100; Инорм - 46; Инорм - 16; Истенд - 16; Исайт - 46; Пдист - 100; Тдист - 30; Сдист - 4; Поткруд - 82; Устенд - 37; - 37; К2 - 60; Пкомф.усл - 40; Ткомф - 20; Скомф - 2; Укомф - 36; Пкомфуд - 80; К3 - 37,9; Поргдост - 40; Торгдост - 20; Соргдост - 2; Пуслугдост - 40; Туслугдост - 20; Суслугдост - 2; Пдостуд - 33; Чинв - 1; Удост - 3; К4 - 88,4; Пперв.конт уд - 89; Уперв.конт - 40; Показ.услугуд - 91; Уоказ.услуг - 41; Пвежл.дистуд - 82; Увежл.дист - 37; К5 - 82,8; Преком - 80; Уреком - 36; Уорг.усл - 40; Порг.услуд - 89; Ууд - 37; Пуд - 82; Ууд - 37; Пуд - 82.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r>
              <w:rPr>
                <w:rFonts w:ascii="Times New Roman" w:eastAsia="Times New Roman" w:hAnsi="Times New Roman" w:cs="Times New Roman"/>
                <w:sz w:val="20"/>
                <w:szCs w:val="20"/>
              </w:rPr>
              <w:lastRenderedPageBreak/>
              <w:t>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Обеспечение в организации комфортных условий, в которых осуществляется образовательная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w:t>
            </w:r>
            <w:r>
              <w:rPr>
                <w:rFonts w:ascii="Times New Roman" w:eastAsia="Times New Roman" w:hAnsi="Times New Roman" w:cs="Times New Roman"/>
                <w:sz w:val="20"/>
                <w:szCs w:val="20"/>
              </w:rPr>
              <w:lastRenderedPageBreak/>
              <w:t>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78 г. Орска»</w:t>
            </w:r>
          </w:p>
        </w:tc>
      </w:tr>
    </w:tbl>
    <w:p w:rsidR="000F3C48" w:rsidRDefault="000F3C48">
      <w:pPr>
        <w:spacing w:line="240" w:lineRule="auto"/>
        <w:jc w:val="both"/>
        <w:rPr>
          <w:rFonts w:ascii="Times New Roman" w:eastAsia="Times New Roman" w:hAnsi="Times New Roman" w:cs="Times New Roman"/>
        </w:rPr>
      </w:pPr>
    </w:p>
    <w:tbl>
      <w:tblPr>
        <w:tblStyle w:val="aff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- 81,26; Численность обучающихся - 240; Чобщ - 240; Доля респондентов - 1; К1 - 94,8; Пинф - 100; Инорм - 46; Инорм - 16; Истенд - 16; Исайт - 46; Пдист - 100; Тдист - 30; Сдист - 4; Поткруд - 87; Устенд - 202; - 217; К2 - 93; Пкомф.усл - 100; Ткомф - 20; Скомф - 5; Укомф - 206; Пкомфуд - 86; К3 - 44,7; Поргдост - 0; Торгдост - 20; Соргдост - 0; Пуслугдост - 60; Туслугдост - 20; Суслугдост - 3; Пдостуд - 69; Чинв - 9; Удост - 13; К4 - 88; Пперв.конт уд - 94; Уперв.конт - 226; Показ.услугуд - 84; Уоказ.услуг - 201; Пвежл.дистуд - 84; Увежл.дист - 201; К5 - 85,8; Преком - 82; Уреком - 197; Уорг.усл - 195; Порг.услуд - 81; Ууд - 216; Пуд - 90; Ууд - 216; Пуд - 90.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w:t>
            </w:r>
            <w:r>
              <w:rPr>
                <w:rFonts w:ascii="Times New Roman" w:eastAsia="Times New Roman" w:hAnsi="Times New Roman" w:cs="Times New Roman"/>
                <w:sz w:val="20"/>
                <w:szCs w:val="20"/>
              </w:rPr>
              <w:lastRenderedPageBreak/>
              <w:t>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w:t>
            </w:r>
            <w:r>
              <w:rPr>
                <w:rFonts w:ascii="Times New Roman" w:eastAsia="Times New Roman" w:hAnsi="Times New Roman" w:cs="Times New Roman"/>
                <w:sz w:val="20"/>
                <w:szCs w:val="20"/>
              </w:rPr>
              <w:lastRenderedPageBreak/>
              <w:t>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91 г. Орска»</w:t>
            </w:r>
          </w:p>
        </w:tc>
      </w:tr>
    </w:tbl>
    <w:p w:rsidR="000F3C48" w:rsidRDefault="000F3C48">
      <w:pPr>
        <w:spacing w:line="240" w:lineRule="auto"/>
        <w:jc w:val="both"/>
        <w:rPr>
          <w:rFonts w:ascii="Times New Roman" w:eastAsia="Times New Roman" w:hAnsi="Times New Roman" w:cs="Times New Roman"/>
        </w:rPr>
      </w:pPr>
    </w:p>
    <w:tbl>
      <w:tblPr>
        <w:tblStyle w:val="aff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- 79,5; Численность обучающихся - 210; Чобщ - 31; Доля респондентов - 0,15; К1 - 93,6; Пинф - 100; Инорм - 46; Инорм - 16; Истенд - 16; Исайт - 46; Пдист - 100; Тдист - 30; Сдист - 4; Поткруд - 84; Устенд - 26; - 26; К2 - 93,5; Пкомф.усл - 100; Ткомф - 20; Скомф - 5; Укомф - 27; Пкомфуд - 87; К3 - 31; Поргдост - 0; Торгдост - 20; Соргдост - 0; Пуслугдост - 40; Туслугдост - 20; Суслугдост - 2; Пдостуд - 50; Чинв - 1; Удост - 2; К4 - 87; Пперв.конт уд - 90; Уперв.конт - 28; Показ.услугуд - 84; Уоказ.услуг - 26; Пвежл.дистуд - 87; Увежл.дист - 27; К5 - 92,4; Преком - 93; Уреком - 29; Уорг.усл - 28; Порг.услуд - 90; Ууд - 29; Пуд - 93; Ууд - 29; Пуд - 93.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w:t>
            </w:r>
            <w:r>
              <w:rPr>
                <w:rFonts w:ascii="Times New Roman" w:eastAsia="Times New Roman" w:hAnsi="Times New Roman" w:cs="Times New Roman"/>
                <w:sz w:val="20"/>
                <w:szCs w:val="20"/>
              </w:rPr>
              <w:lastRenderedPageBreak/>
              <w:t>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99 г. Орска»</w:t>
            </w:r>
          </w:p>
        </w:tc>
      </w:tr>
    </w:tbl>
    <w:p w:rsidR="000F3C48" w:rsidRDefault="000F3C48">
      <w:pPr>
        <w:spacing w:line="240" w:lineRule="auto"/>
        <w:jc w:val="both"/>
        <w:rPr>
          <w:rFonts w:ascii="Times New Roman" w:eastAsia="Times New Roman" w:hAnsi="Times New Roman" w:cs="Times New Roman"/>
        </w:rPr>
      </w:pPr>
    </w:p>
    <w:tbl>
      <w:tblPr>
        <w:tblStyle w:val="aff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- 88,52; Численность обучающихся - 522; Чобщ - 230; Доля респондентов - 0,44; К1 - 95,2; Пинф - 100; Инорм - 46; Инорм - 16; Истенд - 16; Исайт - 46; Пдист - 100; Тдист - 30; Сдист - 4; Поткруд - 88; Устенд - 215; - 191; К2 - 95,5; Пкомф.усл - 100; Ткомф - 20; Скомф - 5; Укомф - 210; Пкомфуд - 91; К3 - 74,5; Поргдост - 40; Торгдост - 20; Соргдост - 2; Пуслугдост - 100; Туслугдост - 20; Суслугдост - 5; Пдостуд - 75; Чинв - 9; Удост - 12; К4 - 88; Пперв.конт уд - 84; Уперв.конт - 194; Показ.услугуд - 90; Уоказ.услуг - 206; Пвежл.дистуд - 92; Увежл.дист - 212; К5 - 89,4; Преком - 86; Уреком - 197; Уорг.усл - 215; Порг.услуд - 93; Ууд - 207; Пуд - 90; Ууд - 207; Пуд - 90.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20"/>
                <w:szCs w:val="20"/>
              </w:rPr>
              <w:lastRenderedPageBreak/>
              <w:t xml:space="preserve">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w:t>
            </w:r>
            <w:r>
              <w:rPr>
                <w:rFonts w:ascii="Times New Roman" w:eastAsia="Times New Roman" w:hAnsi="Times New Roman" w:cs="Times New Roman"/>
                <w:sz w:val="20"/>
                <w:szCs w:val="20"/>
              </w:rPr>
              <w:lastRenderedPageBreak/>
              <w:t>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106 г. Орска»</w:t>
            </w:r>
          </w:p>
        </w:tc>
      </w:tr>
    </w:tbl>
    <w:p w:rsidR="000F3C48" w:rsidRDefault="000F3C48">
      <w:pPr>
        <w:spacing w:line="240" w:lineRule="auto"/>
        <w:jc w:val="both"/>
        <w:rPr>
          <w:rFonts w:ascii="Times New Roman" w:eastAsia="Times New Roman" w:hAnsi="Times New Roman" w:cs="Times New Roman"/>
        </w:rPr>
      </w:pPr>
    </w:p>
    <w:tbl>
      <w:tblPr>
        <w:tblStyle w:val="afff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- 79,68; Численность обучающихся - 269; Чобщ - 116; Доля респондентов - 0,43; К1 - 94; Пинф - 100; Инорм - 46; Инорм - 16; Истенд - 16; Исайт - 46; Пдист - 100; Тдист - 30; Сдист - 4; Поткруд - 85; Устенд - 95; - 102; К2 - 71,5; Пкомф.усл - 60; Ткомф - 20; Скомф - 3; Укомф - 96; Пкомфуд - 83; К3 - 60,9; Поргдост - 40; Торгдост - 20; Соргдост - 2; Пуслугдост - 60; Туслугдост - 20; Суслугдост - 3; Пдостуд - 83; Чинв - 5; Удост - 6; К4 - 87,4; Пперв.конт уд - 86; Уперв.конт - 100; Показ.услугуд - 90; Уоказ.услуг - 105; Пвежл.дистуд - 85; Увежл.дист - 99; К5 - 84,6; Преком - 85; Уреком - 99; Уорг.усл - 102; Порг.услуд - 88; Ууд - 96; Пуд - 83; Ууд - 96; Пуд - 83.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w:t>
            </w:r>
            <w:r>
              <w:rPr>
                <w:rFonts w:ascii="Times New Roman" w:eastAsia="Times New Roman" w:hAnsi="Times New Roman" w:cs="Times New Roman"/>
                <w:sz w:val="20"/>
                <w:szCs w:val="20"/>
              </w:rPr>
              <w:lastRenderedPageBreak/>
              <w:t>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Обеспечение в организации комфортных условий, в которых осуществляется образовательная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115 г. Орска»</w:t>
            </w:r>
          </w:p>
        </w:tc>
      </w:tr>
    </w:tbl>
    <w:p w:rsidR="000F3C48" w:rsidRDefault="000F3C48">
      <w:pPr>
        <w:spacing w:line="240" w:lineRule="auto"/>
        <w:jc w:val="both"/>
        <w:rPr>
          <w:rFonts w:ascii="Times New Roman" w:eastAsia="Times New Roman" w:hAnsi="Times New Roman" w:cs="Times New Roman"/>
        </w:rPr>
      </w:pPr>
    </w:p>
    <w:tbl>
      <w:tblPr>
        <w:tblStyle w:val="afff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- 84,16; Численность обучающихся - 300; Чобщ - 130; Доля респондентов - 0,43; К1 - 94,8; Пинф - 100; Инорм - 46; Инорм - 16; Истенд - 16; Исайт - 46; Пдист - 100; Тдист - 30; Сдист - 4; Поткруд - 87; Устенд - 116; - 111; К2 - 91,5; Пкомф.усл - 100; Ткомф - 20; Скомф - 5; Укомф - 108; Пкомфуд - 83; К3 - 55,3; Поргдост - 60; Торгдост - 20; Соргдост - 3; Пуслугдост - 40; Туслугдост - 20; Суслугдост - 2; Пдостуд - 71; Чинв - 5; Удост - 7; К4 - 88; Пперв.конт уд - 91; Уперв.конт - 119; Показ.услугуд - 85; Уоказ.услуг - 110; Пвежл.дистуд - 88; Увежл.дист - 115; К5 - 91,2; Преком - 88; Уреком - 114; Уорг.усл - 116; Порг.услуд - 89; Ууд - 122; Пуд - 94; Ууд - 122; Пуд - 94.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20"/>
                <w:szCs w:val="20"/>
              </w:rPr>
              <w:lastRenderedPageBreak/>
              <w:t xml:space="preserve">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w:t>
            </w:r>
            <w:r>
              <w:rPr>
                <w:rFonts w:ascii="Times New Roman" w:eastAsia="Times New Roman" w:hAnsi="Times New Roman" w:cs="Times New Roman"/>
                <w:sz w:val="20"/>
                <w:szCs w:val="20"/>
              </w:rPr>
              <w:lastRenderedPageBreak/>
              <w:t>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122 г. Орска»</w:t>
            </w:r>
          </w:p>
        </w:tc>
      </w:tr>
    </w:tbl>
    <w:p w:rsidR="000F3C48" w:rsidRDefault="000F3C48">
      <w:pPr>
        <w:spacing w:line="240" w:lineRule="auto"/>
        <w:jc w:val="both"/>
        <w:rPr>
          <w:rFonts w:ascii="Times New Roman" w:eastAsia="Times New Roman" w:hAnsi="Times New Roman" w:cs="Times New Roman"/>
        </w:rPr>
      </w:pPr>
    </w:p>
    <w:tbl>
      <w:tblPr>
        <w:tblStyle w:val="afff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- 79,22; Численность обучающихся - 314; Чобщ - 160; Доля респондентов - 0,51; К1 - 93,6; Пинф - 100; Инорм - 46; Инорм - 16; Истенд - 16; Исайт - 46; Пдист - 100; Тдист - 30; Сдист - 4; Поткруд - 84; Устенд - 137; - 132; К2 - 92; Пкомф.усл - 100; Ткомф - 20; Скомф - 5; Укомф - 135; Пкомфуд - 84; К3 - 34,1; Поргдост - 20; Торгдост - 20; Соргдост - 1; Пуслугдост - 20; Туслугдост - 20; Суслугдост - 1; Пдостуд - 67; Чинв - 6; Удост - 9; К4 - 88; Пперв.конт уд - 91; Уперв.конт - 145; Показ.услугуд - 86; Уоказ.услуг - 138; Пвежл.дистуд - 86; Увежл.дист - 137; К5 - 88,4; Преком - 87; Уреком - 140; Уорг.усл - 143; Порг.услуд - 89; Ууд - 143; Пуд - 89; Ууд - 143; Пуд - 89.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нет.</w:t>
            </w:r>
          </w:p>
        </w:tc>
      </w:tr>
    </w:tbl>
    <w:p w:rsidR="000F3C48" w:rsidRDefault="000F3C48">
      <w:pPr>
        <w:spacing w:line="240" w:lineRule="auto"/>
        <w:jc w:val="both"/>
        <w:rPr>
          <w:rFonts w:ascii="Times New Roman" w:eastAsia="Times New Roman" w:hAnsi="Times New Roman" w:cs="Times New Roman"/>
        </w:rPr>
      </w:pPr>
    </w:p>
    <w:tbl>
      <w:tblPr>
        <w:tblStyle w:val="affff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w:t>
            </w:r>
            <w:r>
              <w:rPr>
                <w:rFonts w:ascii="Times New Roman" w:eastAsia="Times New Roman" w:hAnsi="Times New Roman" w:cs="Times New Roman"/>
                <w:sz w:val="20"/>
                <w:szCs w:val="20"/>
              </w:rPr>
              <w:lastRenderedPageBreak/>
              <w:t xml:space="preserve">(с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w:t>
            </w:r>
            <w:r>
              <w:rPr>
                <w:rFonts w:ascii="Times New Roman" w:eastAsia="Times New Roman" w:hAnsi="Times New Roman" w:cs="Times New Roman"/>
                <w:sz w:val="20"/>
                <w:szCs w:val="20"/>
              </w:rPr>
              <w:lastRenderedPageBreak/>
              <w:t>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123 г. Орска»</w:t>
            </w:r>
          </w:p>
        </w:tc>
      </w:tr>
    </w:tbl>
    <w:p w:rsidR="000F3C48" w:rsidRDefault="000F3C48">
      <w:pPr>
        <w:spacing w:line="240" w:lineRule="auto"/>
        <w:jc w:val="both"/>
        <w:rPr>
          <w:rFonts w:ascii="Times New Roman" w:eastAsia="Times New Roman" w:hAnsi="Times New Roman" w:cs="Times New Roman"/>
        </w:rPr>
      </w:pPr>
    </w:p>
    <w:tbl>
      <w:tblPr>
        <w:tblStyle w:val="affff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- 85,06; Численность обучающихся - 196; Чобщ - 113; Доля респондентов - 0,58; К1 - 95,6; Пинф - 100; Инорм - 46; Инорм - 16; Истенд - 16; Исайт - 46; Пдист - 100; Тдист - 30; Сдист - 4; Поткруд - 89; Устенд - 97; - 105; К2 - 94; Пкомф.усл - 100; Ткомф - 20; Скомф - 5; Укомф - 99; Пкомфуд - 88; К3 - 54,9; Поргдост - 20; Торгдост - 20; Соргдост - 1; Пуслугдост - 60; Туслугдост - 20; Суслугдост - 3; Пдостуд - 83; Чинв - 5; Удост - 6; К4 - 89,4; Пперв.конт уд - 87; Уперв.конт - 98; Показ.услугуд - 89; Уоказ.услуг - 101; Пвежл.дистуд - 95; Увежл.дист - 107; К5 - 91,4; Преком - 94; Уреком - 106; Уорг.усл - 103; Порг.услуд - 91; Ууд - 102; Пуд - 90; Ууд - 102; Пуд - 90.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w:t>
            </w:r>
            <w:r>
              <w:rPr>
                <w:rFonts w:ascii="Times New Roman" w:eastAsia="Times New Roman" w:hAnsi="Times New Roman" w:cs="Times New Roman"/>
                <w:sz w:val="20"/>
                <w:szCs w:val="20"/>
              </w:rPr>
              <w:lastRenderedPageBreak/>
              <w:t xml:space="preserve">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w:t>
            </w:r>
            <w:r>
              <w:rPr>
                <w:rFonts w:ascii="Times New Roman" w:eastAsia="Times New Roman" w:hAnsi="Times New Roman" w:cs="Times New Roman"/>
                <w:sz w:val="20"/>
                <w:szCs w:val="20"/>
              </w:rPr>
              <w:lastRenderedPageBreak/>
              <w:t>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124 г. Орска»</w:t>
            </w:r>
          </w:p>
        </w:tc>
      </w:tr>
    </w:tbl>
    <w:p w:rsidR="000F3C48" w:rsidRDefault="000F3C48">
      <w:pPr>
        <w:spacing w:line="240" w:lineRule="auto"/>
        <w:jc w:val="both"/>
        <w:rPr>
          <w:rFonts w:ascii="Times New Roman" w:eastAsia="Times New Roman" w:hAnsi="Times New Roman" w:cs="Times New Roman"/>
        </w:rPr>
      </w:pPr>
    </w:p>
    <w:tbl>
      <w:tblPr>
        <w:tblStyle w:val="affff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- 81,9; Численность обучающихся - 247; Чобщ - 113; Доля респондентов - 0,46; К1 - 96,4; Пинф - 100; Инорм - 46; Инорм - 16; Истенд - 16; Исайт - 46; Пдист - 100; Тдист - 30; Сдист - 4; Поткруд - 91; Устенд - 99; - 106; К2 - 97; Пкомф.усл - 100; Ткомф - 20; Скомф - 5; Укомф - 106; Пкомфуд - 94; К3 - 36,1; Поргдост - 0; Торгдост - 20; Соргдост - 0; Пуслугдост - 40; Туслугдост - 20; Суслугдост - 2; Пдостуд - 67; Чинв - 4; Удост - 6; К4 - 89,2; Пперв.конт уд - 89; Уперв.конт - 101; Показ.услугуд - 88; Уоказ.услуг - 100; Пвежл.дистуд - 92; Увежл.дист - 104; К5 - 90,8; Преком - 94; Уреком - 106; Уорг.усл - 94; Порг.услуд - 83; Ууд - 104; Пуд - 92; Ууд - 104; Пуд - 92.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w:t>
            </w:r>
            <w:r>
              <w:rPr>
                <w:rFonts w:ascii="Times New Roman" w:eastAsia="Times New Roman" w:hAnsi="Times New Roman" w:cs="Times New Roman"/>
                <w:sz w:val="20"/>
                <w:szCs w:val="20"/>
              </w:rPr>
              <w:lastRenderedPageBreak/>
              <w:t xml:space="preserve">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w:t>
            </w:r>
            <w:r>
              <w:rPr>
                <w:rFonts w:ascii="Times New Roman" w:eastAsia="Times New Roman" w:hAnsi="Times New Roman" w:cs="Times New Roman"/>
                <w:sz w:val="20"/>
                <w:szCs w:val="20"/>
              </w:rPr>
              <w:lastRenderedPageBreak/>
              <w:t>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«Детский сад № 221 г. Орска»</w:t>
            </w:r>
          </w:p>
        </w:tc>
      </w:tr>
    </w:tbl>
    <w:p w:rsidR="000F3C48" w:rsidRDefault="000F3C48">
      <w:pPr>
        <w:spacing w:line="240" w:lineRule="auto"/>
        <w:jc w:val="both"/>
        <w:rPr>
          <w:rFonts w:ascii="Times New Roman" w:eastAsia="Times New Roman" w:hAnsi="Times New Roman" w:cs="Times New Roman"/>
        </w:rPr>
      </w:pPr>
    </w:p>
    <w:tbl>
      <w:tblPr>
        <w:tblStyle w:val="affff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- 85,08; Численность обучающихся - 270; Чобщ - 34; Доля респондентов - 0,13; К1 - 95,2; Пинф - 100; Инорм - 46; Инорм - 16; Истенд - 16; Исайт - 46; Пдист - 100; Тдист - 30; Сдист - 4; Поткруд - 88; Устенд - 28; - 32; К2 - 92,5; Пкомф.усл - 100; Ткомф - 20; Скомф - 5; Укомф - 29; Пкомфуд - 85; К3 - 62; Поргдост - 0; Торгдост - 20; Соргдост - 0; Пуслугдост - 80; Туслугдост - 20; Суслугдост - 4; Пдостуд - 100; Чинв - 2; Удост - 2; К4 - 84,4; Пперв.конт уд - 85; Уперв.конт - 29; Показ.услугуд - 82; Уоказ.услуг - 28; Пвежл.дистуд - 88; Увежл.дист - 30; К5 - 91,3; Преком - 91; Уреком - 31; Уорг.усл - 29; Порг.услуд - 85; Ууд - 32; Пуд - 94; Ууд - 32; Пуд - 94.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да;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w:t>
            </w:r>
            <w:r>
              <w:rPr>
                <w:rFonts w:ascii="Times New Roman" w:eastAsia="Times New Roman" w:hAnsi="Times New Roman" w:cs="Times New Roman"/>
                <w:sz w:val="20"/>
                <w:szCs w:val="20"/>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5"/>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6"/>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56 г. Орска»</w:t>
            </w:r>
          </w:p>
        </w:tc>
      </w:tr>
    </w:tbl>
    <w:p w:rsidR="000F3C48" w:rsidRDefault="000F3C48">
      <w:pPr>
        <w:spacing w:line="240" w:lineRule="auto"/>
        <w:jc w:val="both"/>
        <w:rPr>
          <w:rFonts w:ascii="Times New Roman" w:eastAsia="Times New Roman" w:hAnsi="Times New Roman" w:cs="Times New Roman"/>
        </w:rPr>
      </w:pPr>
    </w:p>
    <w:tbl>
      <w:tblPr>
        <w:tblStyle w:val="afffffff7"/>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- 83,8; Численность обучающихся - 580; Чобщ - 71; Доля респондентов - 0,12; К1 - 93,3; Пинф - 99; Инорм - 46; Инорм - 16; Истенд - 16; Исайт - 45; Пдист - 100; Тдист - 30; Сдист - 4; Поткруд - 84; Устенд - 57; - 63; К2 - 95,5; Пкомф.усл - 100; Ткомф - 20; Скомф - 5; Укомф - 65; Пкомфуд - 91; К3 - 53; Поргдост - 20; Торгдост - 20; Соргдост - 1; Пуслугдост - 80; Туслугдост - 20; Суслугдост - 4; Пдостуд - 50; Чинв - 2; Удост - 4; К4 - 86; Пперв.конт уд - 84; Уперв.конт - 60; Показ.услугуд - 90; Уоказ.услуг - 64; Пвежл.дистуд - 82; Увежл.дист - 58; К5 - 91,2; Преком - 93; Уреком - 66; Уорг.усл - 67; Порг.услуд - 94; Ууд - 63; Пуд - 89; Ууд - 63; Пуд - 89.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8"/>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да;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w:t>
            </w:r>
            <w:r>
              <w:rPr>
                <w:rFonts w:ascii="Times New Roman" w:eastAsia="Times New Roman" w:hAnsi="Times New Roman" w:cs="Times New Roman"/>
                <w:sz w:val="20"/>
                <w:szCs w:val="20"/>
              </w:rPr>
              <w:lastRenderedPageBreak/>
              <w:t>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9"/>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w:t>
            </w:r>
            <w:r>
              <w:rPr>
                <w:rFonts w:ascii="Times New Roman" w:eastAsia="Times New Roman" w:hAnsi="Times New Roman" w:cs="Times New Roman"/>
                <w:sz w:val="20"/>
                <w:szCs w:val="20"/>
              </w:rPr>
              <w:lastRenderedPageBreak/>
              <w:t>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a"/>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b"/>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ребенка-детский сад № 94 г. Орска»</w:t>
            </w:r>
          </w:p>
        </w:tc>
      </w:tr>
    </w:tbl>
    <w:p w:rsidR="000F3C48" w:rsidRDefault="000F3C48">
      <w:pPr>
        <w:spacing w:line="240" w:lineRule="auto"/>
        <w:jc w:val="both"/>
        <w:rPr>
          <w:rFonts w:ascii="Times New Roman" w:eastAsia="Times New Roman" w:hAnsi="Times New Roman" w:cs="Times New Roman"/>
        </w:rPr>
      </w:pPr>
    </w:p>
    <w:tbl>
      <w:tblPr>
        <w:tblStyle w:val="afffffffc"/>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- 78,04; Численность обучающихся - 219; Чобщ - 40; Доля респондентов - 0,18; К1 - 92,4; Пинф - 100; Инорм - 46; Инорм - 16; Истенд - 16; Исайт - 46; Пдист - 100; Тдист - 30; Сдист - 4; Поткруд - 81; Устенд - 33; - 32; К2 - 86; Пкомф.усл - 80; Ткомф - 20; Скомф - 4; Укомф - 37; Пкомфуд - 92; К3 - 39,9; Поргдост - 20; Торгдост - 20; Соргдост - 1; Пуслугдост - 60; Туслугдост - 20; Суслугдост - 3; Пдостуд - 33; Чинв - 1; Удост - 3; К4 - 84; Пперв.конт уд - 80; Уперв.конт - 32; Показ.услугуд - 90; Уоказ.услуг - 36; Пвежл.дистуд - 80; Увежл.дист - 32; К5 - 87,9; Преком - 85; Уреком - 34; Уорг.усл - 33; Порг.услуд - 82; Ууд - 37; Пуд - 92; Ууд - 37; Пуд - 92.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d"/>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w:t>
            </w:r>
            <w:r>
              <w:rPr>
                <w:rFonts w:ascii="Times New Roman" w:eastAsia="Times New Roman" w:hAnsi="Times New Roman" w:cs="Times New Roman"/>
                <w:sz w:val="20"/>
                <w:szCs w:val="20"/>
              </w:rPr>
              <w:lastRenderedPageBreak/>
              <w:t>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e"/>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w:t>
            </w:r>
            <w:r>
              <w:rPr>
                <w:rFonts w:ascii="Times New Roman" w:eastAsia="Times New Roman" w:hAnsi="Times New Roman" w:cs="Times New Roman"/>
                <w:sz w:val="20"/>
                <w:szCs w:val="20"/>
              </w:rPr>
              <w:lastRenderedPageBreak/>
              <w:t>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и доступность питьевой воды;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0"/>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104 г. Орска»</w:t>
            </w:r>
          </w:p>
        </w:tc>
      </w:tr>
    </w:tbl>
    <w:p w:rsidR="000F3C48" w:rsidRDefault="000F3C48">
      <w:pPr>
        <w:spacing w:line="240" w:lineRule="auto"/>
        <w:jc w:val="both"/>
        <w:rPr>
          <w:rFonts w:ascii="Times New Roman" w:eastAsia="Times New Roman" w:hAnsi="Times New Roman" w:cs="Times New Roman"/>
        </w:rPr>
      </w:pPr>
    </w:p>
    <w:tbl>
      <w:tblPr>
        <w:tblStyle w:val="affffffff1"/>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- 78,52; Численность обучающихся - 264; Чобщ - 140; Доля респондентов - 0,53; К1 - 95,3; Пинф - 99; Инорм - 46; Инорм - 16; Истенд - 16; Исайт - 45; Пдист - 100; Тдист - 30; Сдист - 4; Поткруд - 89; Устенд - 133; - 116; К2 - 84,5; Пкомф.усл - 80; Ткомф - 20; Скомф - 4; Укомф - 124; Пкомфуд - 89; К3 - 40,6; Поргдост - 20; Торгдост - 20; Соргдост - 1; Пуслугдост - 40; Туслугдост - 20; Суслугдост - 2; Пдостуд - 62; Чинв - 5; Удост - 8; К4 - 83,6; Пперв.конт уд - 81; Уперв.конт - 114; Показ.услугуд - 84; Уоказ.услуг - 118; Пвежл.дистуд - 88; Увежл.дист - 123; К5 - 88,6; Преком - 91; Уреком - 128; Уорг.усл - 131; Порг.услуд - 94; Ууд - 119; Пуд - 85; Ууд - 119; Пуд - 85.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2"/>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w:t>
            </w:r>
            <w:r>
              <w:rPr>
                <w:rFonts w:ascii="Times New Roman" w:eastAsia="Times New Roman" w:hAnsi="Times New Roman" w:cs="Times New Roman"/>
                <w:sz w:val="20"/>
                <w:szCs w:val="20"/>
              </w:rPr>
              <w:lastRenderedPageBreak/>
              <w:t>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3"/>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w:t>
            </w:r>
            <w:r>
              <w:rPr>
                <w:rFonts w:ascii="Times New Roman" w:eastAsia="Times New Roman" w:hAnsi="Times New Roman" w:cs="Times New Roman"/>
                <w:sz w:val="20"/>
                <w:szCs w:val="20"/>
              </w:rPr>
              <w:lastRenderedPageBreak/>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4"/>
        <w:tblW w:w="10740" w:type="dxa"/>
        <w:tblInd w:w="0"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113 г. Орска»</w:t>
            </w:r>
          </w:p>
        </w:tc>
      </w:tr>
    </w:tbl>
    <w:p w:rsidR="000F3C48" w:rsidRDefault="000F3C48">
      <w:pPr>
        <w:spacing w:line="240" w:lineRule="auto"/>
        <w:jc w:val="both"/>
        <w:rPr>
          <w:rFonts w:ascii="Times New Roman" w:eastAsia="Times New Roman" w:hAnsi="Times New Roman" w:cs="Times New Roman"/>
        </w:rPr>
      </w:pPr>
    </w:p>
    <w:tbl>
      <w:tblPr>
        <w:tblStyle w:val="a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- 79,52; Численность обучающихся - 212; Чобщ - 105; Доля респондентов - 0,5; К1 - 91,1; Пинф - 99; Инорм - 46; Инорм - 16; Истенд - 16; Исайт - 45; Пдист - 90; Тдист - 30; Сдист - 3; Поткруд - 86; Устенд - 96; - 85; К2 - 91,5; Пкомф.усл - 100; Ткомф - 20; Скомф - 5; Укомф - 87; Пкомфуд - 83; К3 - 32,9; Поргдост - 0; Торгдост - 20; Соргдост - 0; Пуслугдост - 20; Туслугдост - 20; Суслугдост - 1; Пдостуд - 83; Чинв - 5; Удост - 6; К4 - 91,8; Пперв.конт уд - 94; Уперв.конт - 99; Показ.услугуд - 93; Уоказ.услуг - 98; Пвежл.дистуд - 85; Увежл.дист - 89; К5 - 90,3; Преком - 87; Уреком - 91; Уорг.усл - 90; Порг.услуд - 86; Ууд - 99; Пуд - 94; Ууд - 99; Пуд - 94.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w:t>
            </w:r>
            <w:r>
              <w:rPr>
                <w:rFonts w:ascii="Times New Roman" w:eastAsia="Times New Roman" w:hAnsi="Times New Roman" w:cs="Times New Roman"/>
                <w:sz w:val="20"/>
                <w:szCs w:val="20"/>
              </w:rPr>
              <w:lastRenderedPageBreak/>
              <w:t>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w:t>
            </w:r>
            <w:r>
              <w:rPr>
                <w:rFonts w:ascii="Times New Roman" w:eastAsia="Times New Roman" w:hAnsi="Times New Roman" w:cs="Times New Roman"/>
                <w:sz w:val="20"/>
                <w:szCs w:val="20"/>
              </w:rPr>
              <w:lastRenderedPageBreak/>
              <w:t>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a"/>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116 г. Орска»</w:t>
            </w:r>
          </w:p>
        </w:tc>
      </w:tr>
    </w:tbl>
    <w:p w:rsidR="000F3C48" w:rsidRDefault="000F3C48">
      <w:pPr>
        <w:spacing w:line="240" w:lineRule="auto"/>
        <w:jc w:val="both"/>
        <w:rPr>
          <w:rFonts w:ascii="Times New Roman" w:eastAsia="Times New Roman" w:hAnsi="Times New Roman" w:cs="Times New Roman"/>
        </w:rPr>
      </w:pPr>
    </w:p>
    <w:tbl>
      <w:tblPr>
        <w:tblStyle w:val="affffffffb"/>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- 85,94; Численность обучающихся - 439; Чобщ - 88; Доля респондентов - 0,2; К1 - 93; Пинф - 100; Инорм - 46; Инорм - 16; Истенд - 16; Исайт - 46; Пдист - 90; Тдист - 30; Сдист - 3; Поткруд - 90; Устенд - 77; - 82; К2 - 96; Пкомф.усл - 100; Ткомф - 20; Скомф - 5; Укомф - 81; Пкомфуд - 92; К3 - 68; Поргдост - 40; Торгдост - 20; Соргдост - 2; Пуслугдост - 80; Туслугдост - 20; Суслугдост - 4; Пдостуд - 80; Чинв - 4; Удост - 5; К4 - 82,8; Пперв.конт уд - 82; Уперв.конт - 72; Показ.услугуд - 83; Уоказ.услуг - 73; Пвежл.дистуд - 84; Увежл.дист - 74; К5 - 89,9; Преком - 90; Уреком - 79; Уорг.усл - 72; Порг.услуд - 82; Ууд - 82; Пуд - 93; Ууд - 82; Пуд - 93. </w:t>
            </w:r>
            <w:r>
              <w:rPr>
                <w:rFonts w:ascii="Times New Roman" w:eastAsia="Times New Roman" w:hAnsi="Times New Roman" w:cs="Times New Roman"/>
                <w:sz w:val="24"/>
                <w:szCs w:val="24"/>
              </w:rPr>
              <w:lastRenderedPageBreak/>
              <w:t>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c"/>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да;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d"/>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w:t>
            </w:r>
            <w:r>
              <w:rPr>
                <w:rFonts w:ascii="Times New Roman" w:eastAsia="Times New Roman" w:hAnsi="Times New Roman" w:cs="Times New Roman"/>
                <w:sz w:val="20"/>
                <w:szCs w:val="20"/>
              </w:rPr>
              <w:lastRenderedPageBreak/>
              <w:t>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e"/>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120 г. Орска»</w:t>
            </w:r>
          </w:p>
        </w:tc>
      </w:tr>
    </w:tbl>
    <w:p w:rsidR="000F3C48" w:rsidRDefault="000F3C48">
      <w:pPr>
        <w:spacing w:line="240" w:lineRule="auto"/>
        <w:jc w:val="both"/>
        <w:rPr>
          <w:rFonts w:ascii="Times New Roman" w:eastAsia="Times New Roman" w:hAnsi="Times New Roman" w:cs="Times New Roman"/>
        </w:rPr>
      </w:pPr>
    </w:p>
    <w:tbl>
      <w:tblPr>
        <w:tblStyle w:val="afffffffff0"/>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Sn - 73,68; Численность обучающихся - 285; Чобщ - 50; Доля респондентов - 0,18; К1 - 93,4; Пинф - 100; Инорм - 46; Инорм - 16; Истенд - 16; Исайт - 46; Пдист - 90; Тдист - 30; Сдист - 3; Поткруд - 91; Устенд - 45; - 46; К2 - 77; Пкомф.усл - 60; Ткомф - 20; Скомф - 3; Укомф - 47; Пкомфуд - 94; К3 - 30; Поргдост - 0; Торгдост - 20; Соргдост - 0; Пуслугдост - 0; Туслугдост - 20; Суслугдост - 0; Пдостуд - 100; Чинв - 3; Удост - 3; К4 - 84; Пперв.конт уд - 80; Уперв.конт - 40; Показ.услугуд - 90; Уоказ.услуг - 45; Пвежл.дистуд - 80; Увежл.дист - 40; К5 - 84; Преком - 80; Уреком - 40; Уорг.усл - 40; Порг.услуд - 80; Ууд - 44; Пуд - 88; Ууд - 44; Пуд - 88. </w:t>
            </w:r>
            <w:r>
              <w:rPr>
                <w:rFonts w:ascii="Times New Roman" w:eastAsia="Times New Roman" w:hAnsi="Times New Roman" w:cs="Times New Roman"/>
                <w:sz w:val="24"/>
                <w:szCs w:val="24"/>
              </w:rPr>
              <w:lastRenderedPageBreak/>
              <w:t>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1"/>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нет.</w:t>
            </w:r>
          </w:p>
        </w:tc>
      </w:tr>
    </w:tbl>
    <w:p w:rsidR="000F3C48" w:rsidRDefault="000F3C48">
      <w:pPr>
        <w:spacing w:line="240" w:lineRule="auto"/>
        <w:jc w:val="both"/>
        <w:rPr>
          <w:rFonts w:ascii="Times New Roman" w:eastAsia="Times New Roman" w:hAnsi="Times New Roman" w:cs="Times New Roman"/>
        </w:rPr>
      </w:pPr>
    </w:p>
    <w:tbl>
      <w:tblPr>
        <w:tblStyle w:val="afffffffff2"/>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w:t>
            </w:r>
            <w:r>
              <w:rPr>
                <w:rFonts w:ascii="Times New Roman" w:eastAsia="Times New Roman" w:hAnsi="Times New Roman" w:cs="Times New Roman"/>
                <w:sz w:val="20"/>
                <w:szCs w:val="20"/>
              </w:rPr>
              <w:lastRenderedPageBreak/>
              <w:t>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3"/>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4"/>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МДОАУ «Центр развития ребенка – Детский сад № 125 г. Орска»</w:t>
            </w:r>
          </w:p>
        </w:tc>
      </w:tr>
    </w:tbl>
    <w:p w:rsidR="000F3C48" w:rsidRDefault="000F3C48">
      <w:pPr>
        <w:spacing w:line="240" w:lineRule="auto"/>
        <w:jc w:val="both"/>
        <w:rPr>
          <w:rFonts w:ascii="Times New Roman" w:eastAsia="Times New Roman" w:hAnsi="Times New Roman" w:cs="Times New Roman"/>
        </w:rPr>
      </w:pPr>
    </w:p>
    <w:tbl>
      <w:tblPr>
        <w:tblStyle w:val="af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- 81,54; Численность обучающихся - 222; Чобщ - 142; Доля респондентов - 0,64; К1 - 92,6; Пинф - 100; Инорм - 46; Инорм - 16; Истенд - 16; Исайт - 46; Пдист - 90; Тдист - 30; Сдист - 3; Поткруд - 89; Устенд - 130; - 122; К2 - 90,5; Пкомф.усл - 100; Ткомф - 20; Скомф - 5; Укомф - 115; Пкомфуд - 81; К3 - 46,6; Поргдост - 40; Торгдост - 20; Соргдост - 2; Пуслугдост - 40; Туслугдост - 20; Суслугдост - 2; Пдостуд - 62; Чинв - 5; Удост - 8; К4 - 86,8; Пперв.конт уд - 83; Уперв.конт - 118; Показ.услугуд - 94; Уоказ.услуг - 133; Пвежл.дистуд - 80; Увежл.дист - 114; К5 - 91,2; Преком - 91; Уреком - 129; Уорг.усл - 131; Порг.услуд - 92; Ууд - 130; Пуд - 91; Ууд - 130; Пуд - 91.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w:t>
            </w:r>
            <w:r>
              <w:rPr>
                <w:rFonts w:ascii="Times New Roman" w:eastAsia="Times New Roman" w:hAnsi="Times New Roman" w:cs="Times New Roman"/>
                <w:sz w:val="20"/>
                <w:szCs w:val="20"/>
              </w:rPr>
              <w:lastRenderedPageBreak/>
              <w:t>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МОАУ «ООШ № 22 г. Орска»</w:t>
            </w:r>
          </w:p>
        </w:tc>
      </w:tr>
    </w:tbl>
    <w:p w:rsidR="000F3C48" w:rsidRDefault="000F3C48">
      <w:pPr>
        <w:spacing w:line="240" w:lineRule="auto"/>
        <w:jc w:val="both"/>
        <w:rPr>
          <w:rFonts w:ascii="Times New Roman" w:eastAsia="Times New Roman" w:hAnsi="Times New Roman" w:cs="Times New Roman"/>
        </w:rPr>
      </w:pPr>
    </w:p>
    <w:tbl>
      <w:tblPr>
        <w:tblStyle w:val="afffffffffa"/>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- 76,96; Численность обучающихся - 133; Чобщ - 85; Доля респондентов - 0,64; К1 - 90,5; Пинф - 93; Инорм - 46; Инорм - 16; Истенд - 16; Исайт - 40; Пдист - 90; Тдист - 30; Сдист - 3; Поткруд - 89; Устенд - 78; - 73; К2 - 70; Пкомф.усл - 60; Ткомф - 20; Скомф - 3; Укомф - 68; Пкомфуд - 80; К3 - 48; Поргдост - 20; Торгдост - 20; Соргдост - 1; Пуслугдост - 60; Туслугдост - 20; Суслугдост - 3; Пдостуд - 60; Чинв - 3; Удост - 5; К4 - 90,2; Пперв.конт уд - 94; Уперв.конт - 80; Показ.услугуд - 91; Уоказ.услуг - 77; Пвежл.дистуд - 81; Увежл.дист - 69; К5 - 86,1; Преком - 87; Уреком - 74; Уорг.усл - 72; Порг.услуд - 85; Ууд - 73; Пуд - 86; Ууд - 73; Пуд - 86.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b"/>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c"/>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нет;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w:t>
            </w:r>
            <w:r>
              <w:rPr>
                <w:rFonts w:ascii="Times New Roman" w:eastAsia="Times New Roman" w:hAnsi="Times New Roman" w:cs="Times New Roman"/>
                <w:sz w:val="20"/>
                <w:szCs w:val="20"/>
              </w:rPr>
              <w:lastRenderedPageBreak/>
              <w:t>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нет;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нет;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нет;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d"/>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e"/>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МОАУ «Школа № 40 г. Орска»</w:t>
            </w:r>
          </w:p>
        </w:tc>
      </w:tr>
    </w:tbl>
    <w:p w:rsidR="000F3C48" w:rsidRDefault="000F3C48">
      <w:pPr>
        <w:spacing w:line="240" w:lineRule="auto"/>
        <w:jc w:val="both"/>
        <w:rPr>
          <w:rFonts w:ascii="Times New Roman" w:eastAsia="Times New Roman" w:hAnsi="Times New Roman" w:cs="Times New Roman"/>
        </w:rPr>
      </w:pPr>
    </w:p>
    <w:tbl>
      <w:tblPr>
        <w:tblStyle w:val="affffffffff"/>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- 79,8; Численность обучающихся - 116; Чобщ - 81; Доля респондентов - 0,7; К1 - 91,4; Пинф - 96; Инорм - 46; Инорм - 16; Истенд - 16; Исайт - 42; Пдист - 90; Тдист - 30; Сдист - 3; Поткруд - 89; Устенд - 71; - 74; К2 - 82; Пкомф.усл - 80; Ткомф - 20; Скомф - 4; Укомф - 68; Пкомфуд - 84; К3 - 54; Поргдост - 40; Торгдост - 20; Соргдост - 2; Пуслугдост - 60; Туслугдост - 20; Суслугдост - 3; Пдостуд - 60; Чинв - 3; Удост - 5; К4 - 85,8; Пперв.конт уд - 89; Уперв.конт - 72; Показ.услугуд - 83; Уоказ.услуг - 67; Пвежл.дистуд - 85; Увежл.дист - 69; К5 - 85,8; Преком - 80; Уреком - 65; Уорг.усл - 68; Порг.услуд - 84; Ууд - 73; Пуд - 90; Ууд - 73; Пуд - 90.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0"/>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1"/>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w:t>
            </w:r>
            <w:r>
              <w:rPr>
                <w:rFonts w:ascii="Times New Roman" w:eastAsia="Times New Roman" w:hAnsi="Times New Roman" w:cs="Times New Roman"/>
                <w:sz w:val="20"/>
                <w:szCs w:val="20"/>
              </w:rPr>
              <w:lastRenderedPageBreak/>
              <w:t>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нет;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2"/>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w:t>
            </w:r>
            <w:r>
              <w:rPr>
                <w:rFonts w:ascii="Times New Roman" w:eastAsia="Times New Roman" w:hAnsi="Times New Roman" w:cs="Times New Roman"/>
                <w:sz w:val="20"/>
                <w:szCs w:val="20"/>
              </w:rPr>
              <w:lastRenderedPageBreak/>
              <w:t>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3"/>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МОАУ «ООШ № 41 г. Орска»</w:t>
            </w:r>
          </w:p>
        </w:tc>
      </w:tr>
    </w:tbl>
    <w:p w:rsidR="000F3C48" w:rsidRDefault="000F3C48">
      <w:pPr>
        <w:spacing w:line="240" w:lineRule="auto"/>
        <w:jc w:val="both"/>
        <w:rPr>
          <w:rFonts w:ascii="Times New Roman" w:eastAsia="Times New Roman" w:hAnsi="Times New Roman" w:cs="Times New Roman"/>
        </w:rPr>
      </w:pPr>
    </w:p>
    <w:tbl>
      <w:tblPr>
        <w:tblStyle w:val="affffffffff4"/>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- 72,98; Численность обучающихся - 25; Чобщ - 5; Доля респондентов - 0,2; К1 - 86,9; Пинф - 93; Инорм - 46; Инорм - 16; Истенд - 16; Исайт - 40; Пдист - 90; Тдист - 30; Сдист - 3; Поткруд - 80; Устенд - 4; - 4; К2 - 80; Пкомф.усл - 80; Ткомф - 20; Скомф - 4; Укомф - 4; Пкомфуд - 80; К3 - 38; Поргдост - 20; Торгдост - 20; Соргдост - 1; Пуслугдост - 80; Туслугдост - 20; Суслугдост - 4; Пдостуд - 0; Чинв - 0; Удост - 1; К4 - 80; Пперв.конт уд - 80; Уперв.конт - 4; Показ.услугуд - 80; Уоказ.услуг - 4; Пвежл.дистуд - 80; Увежл.дист - 4; К5 - 80; Преком - 80; Уреком - 4; Уорг.усл - 4; Порг.услуд - 80; Ууд - 4; Пуд - 80; Ууд - 4; Пуд - 80.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w:t>
            </w:r>
            <w:r>
              <w:rPr>
                <w:rFonts w:ascii="Times New Roman" w:eastAsia="Times New Roman" w:hAnsi="Times New Roman" w:cs="Times New Roman"/>
                <w:sz w:val="20"/>
                <w:szCs w:val="20"/>
              </w:rPr>
              <w:lastRenderedPageBreak/>
              <w:t>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нет;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нет;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нет;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w:t>
            </w:r>
            <w:r>
              <w:rPr>
                <w:rFonts w:ascii="Times New Roman" w:eastAsia="Times New Roman" w:hAnsi="Times New Roman" w:cs="Times New Roman"/>
                <w:sz w:val="20"/>
                <w:szCs w:val="20"/>
              </w:rPr>
              <w:lastRenderedPageBreak/>
              <w:t>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МОАУ «ООШ № 63 г. Орска»</w:t>
            </w:r>
          </w:p>
        </w:tc>
      </w:tr>
    </w:tbl>
    <w:p w:rsidR="000F3C48" w:rsidRDefault="000F3C48">
      <w:pPr>
        <w:spacing w:line="240" w:lineRule="auto"/>
        <w:jc w:val="both"/>
        <w:rPr>
          <w:rFonts w:ascii="Times New Roman" w:eastAsia="Times New Roman" w:hAnsi="Times New Roman" w:cs="Times New Roman"/>
        </w:rPr>
      </w:pPr>
    </w:p>
    <w:tbl>
      <w:tblPr>
        <w:tblStyle w:val="aff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- 79,3; Численность обучающихся - 215; Чобщ - 148; Доля респондентов - 0,69; К1 - 92; Пинф - 98; Инорм - 46; Инорм - 16; Истенд - 16; Исайт - 44; Пдист - 90; Тдист - 30; Сдист - 3; Поткруд - 89; Устенд - 127; - 136; К2 - 84; Пкомф.усл - 80; Ткомф - 20; Скомф - 4; Укомф - 130; Пкомфуд - 88; К3 - 40,6; Поргдост - 20; Торгдост - 20; Соргдост - 1; Пуслугдост - 40; Туслугдост - 20; Суслугдост - 2; Пдостуд - 62; Чинв - 5; Удост - 8; К4 - 93; Пперв.конт уд - 93; Уперв.конт - 138; Показ.услугуд - 93; Уоказ.услуг - 138; Пвежл.дистуд - 93; Увежл.дист - 138; К5 - 86,9; Преком - 88; Уреком - 130; Уорг.усл - 126; Порг.услуд - 85; Ууд - 129; Пуд - 87; Ууд - 129; Пуд - 87.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a"/>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b"/>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r>
              <w:rPr>
                <w:rFonts w:ascii="Times New Roman" w:eastAsia="Times New Roman" w:hAnsi="Times New Roman" w:cs="Times New Roman"/>
                <w:sz w:val="20"/>
                <w:szCs w:val="20"/>
              </w:rPr>
              <w:lastRenderedPageBreak/>
              <w:t>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c"/>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w:t>
            </w:r>
            <w:r>
              <w:rPr>
                <w:rFonts w:ascii="Times New Roman" w:eastAsia="Times New Roman" w:hAnsi="Times New Roman" w:cs="Times New Roman"/>
                <w:sz w:val="20"/>
                <w:szCs w:val="20"/>
              </w:rPr>
              <w:lastRenderedPageBreak/>
              <w:t>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d"/>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«Дворец пионеров и школьников г. Орска»</w:t>
            </w:r>
          </w:p>
        </w:tc>
      </w:tr>
    </w:tbl>
    <w:p w:rsidR="000F3C48" w:rsidRDefault="000F3C48">
      <w:pPr>
        <w:spacing w:line="240" w:lineRule="auto"/>
        <w:jc w:val="both"/>
        <w:rPr>
          <w:rFonts w:ascii="Times New Roman" w:eastAsia="Times New Roman" w:hAnsi="Times New Roman" w:cs="Times New Roman"/>
        </w:rPr>
      </w:pPr>
    </w:p>
    <w:tbl>
      <w:tblPr>
        <w:tblStyle w:val="affffffffffe"/>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- 84,2; Численность обучающихся - 5850; Чобщ - 704; Доля респондентов - 0,12; К1 - 90,3; Пинф - 95; Инорм - 46; Инорм - 16; Истенд - 16; Исайт - 41; Пдист - 90; Тдист - 30; Сдист - 3; Поткруд - 87; Устенд - 580; - 650; К2 - 97; Пкомф.усл - 100; Ткомф - 20; Скомф - 5; Укомф - 659; Пкомфуд - 94; К3 - 60; Поргдост - 40; Торгдост - 20; Соргдост - 2; Пуслугдост - 60; Туслугдост - 20; Суслугдост - 3; Пдостуд - 80; Чинв - 29; Удост - 36; К4 - 83,8; Пперв.конт уд - 89; Уперв.конт - 627; Показ.услугуд - 80; Уоказ.услуг - 566; Пвежл.дистуд - 81; Увежл.дист - 573; К5 - 89,9; Преком - 95; Уреком - 668; Уорг.усл - 649; Порг.услуд - 92; Ууд - 609; Пуд - 86; Ууд - 609; Пуд - 86.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0"/>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w:t>
            </w:r>
            <w:r>
              <w:rPr>
                <w:rFonts w:ascii="Times New Roman" w:eastAsia="Times New Roman" w:hAnsi="Times New Roman" w:cs="Times New Roman"/>
                <w:sz w:val="20"/>
                <w:szCs w:val="20"/>
              </w:rPr>
              <w:lastRenderedPageBreak/>
              <w:t>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нет;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1"/>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w:t>
            </w:r>
            <w:r>
              <w:rPr>
                <w:rFonts w:ascii="Times New Roman" w:eastAsia="Times New Roman" w:hAnsi="Times New Roman" w:cs="Times New Roman"/>
                <w:sz w:val="20"/>
                <w:szCs w:val="20"/>
              </w:rPr>
              <w:lastRenderedPageBreak/>
              <w:t>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2"/>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«ЦРТДЮ «Радость» г. Орска»</w:t>
            </w:r>
          </w:p>
        </w:tc>
      </w:tr>
    </w:tbl>
    <w:p w:rsidR="000F3C48" w:rsidRDefault="000F3C48">
      <w:pPr>
        <w:spacing w:line="240" w:lineRule="auto"/>
        <w:jc w:val="both"/>
        <w:rPr>
          <w:rFonts w:ascii="Times New Roman" w:eastAsia="Times New Roman" w:hAnsi="Times New Roman" w:cs="Times New Roman"/>
        </w:rPr>
      </w:pPr>
    </w:p>
    <w:tbl>
      <w:tblPr>
        <w:tblStyle w:val="afffffffffff3"/>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- 83,5; Численность обучающихся - 5384; Чобщ - 648; Доля респондентов - 0,12; К1 - 88,7; Пинф - 87; Инорм - 46; Инорм - 16; Истенд - 16; Исайт - 34; Пдист - 90; Тдист - 30; Сдист - 3; Поткруд - 89; Устенд - 576; - 576; К2 - 97; Пкомф.усл - 100; Ткомф - 20; Скомф - 5; Укомф - 610; Пкомфуд - 94; К3 - 56,8; Поргдост - 60; Торгдост - 20; Соргдост - 3; Пуслугдост - 40; Туслугдост - 20; Суслугдост - 2; Пдостуд - 76; Чинв - 25; Удост - 33; К4 - 87,6; Пперв.конт уд - 87; Уперв.конт - 565; Показ.услугуд - 85; Уоказ.услуг - 551; Пвежл.дистуд - 94; Увежл.дист - 607; К5 - 87,4; Преком - 93; Уреком - 603; Уорг.усл - 520; Порг.услуд - 80; Ууд - 565; Пуд - 87; Ууд - 565; Пуд - 87.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4"/>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нет;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w:t>
            </w:r>
            <w:r>
              <w:rPr>
                <w:rFonts w:ascii="Times New Roman" w:eastAsia="Times New Roman" w:hAnsi="Times New Roman" w:cs="Times New Roman"/>
                <w:sz w:val="20"/>
                <w:szCs w:val="20"/>
              </w:rPr>
              <w:lastRenderedPageBreak/>
              <w:t>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нет;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нет;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нет;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нет; 28. Информация о языках, на которых осуществляется образование (обучение) - нет;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нет;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нет;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нет;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35"/>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«ЦРТДЮ «Искра» г. Орска»</w:t>
            </w:r>
          </w:p>
        </w:tc>
      </w:tr>
    </w:tbl>
    <w:p w:rsidR="000F3C48" w:rsidRDefault="000F3C48">
      <w:pPr>
        <w:spacing w:line="240" w:lineRule="auto"/>
        <w:jc w:val="both"/>
        <w:rPr>
          <w:rFonts w:ascii="Times New Roman" w:eastAsia="Times New Roman" w:hAnsi="Times New Roman" w:cs="Times New Roman"/>
        </w:rPr>
      </w:pPr>
    </w:p>
    <w:tbl>
      <w:tblPr>
        <w:tblStyle w:val="afff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- 82,06; Численность обучающихся - 4643; Чобщ - 559; Доля респондентов - 0,12; К1 - 90,3; Пинф - 95; Инорм - 46; Инорм - 16; Истенд - 16; Исайт - 41; Пдист - 90; Тдист - 30; Сдист - 3; Поткруд - 87; Устенд - 507; - 462; К2 - 82,5; Пкомф.усл - 80; Ткомф - 20; Скомф - 4; Укомф - 476; Пкомфуд - 85; К3 - 61,7; Поргдост - 20; Торгдост - 20; Соргдост - 1; Пуслугдост - 80; Туслугдост - 20; Суслугдост - 4; Пдостуд - 79; Чинв - 22; Удост - 28; К4 - 89; Пперв.конт уд - 87; Уперв.конт - 487; Показ.услугуд - 92; Уоказ.услуг - 517; Пвежл.дистуд - 87; Увежл.дист - 487; К5 - 86,8; Преком - 93; Уреком - 518; Уорг.усл - 460; Порг.услуд - 82; Ууд - 473; Пуд - 85; Ууд - 473; Пуд - 85.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a"/>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w:t>
            </w:r>
            <w:r>
              <w:rPr>
                <w:rFonts w:ascii="Times New Roman" w:eastAsia="Times New Roman" w:hAnsi="Times New Roman" w:cs="Times New Roman"/>
                <w:sz w:val="20"/>
                <w:szCs w:val="20"/>
              </w:rPr>
              <w:lastRenderedPageBreak/>
              <w:t>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нет;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b"/>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c"/>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«ЦРТДЮ «Созвездие» г. Орска»</w:t>
            </w:r>
          </w:p>
        </w:tc>
      </w:tr>
    </w:tbl>
    <w:p w:rsidR="000F3C48" w:rsidRDefault="000F3C48">
      <w:pPr>
        <w:spacing w:line="240" w:lineRule="auto"/>
        <w:jc w:val="both"/>
        <w:rPr>
          <w:rFonts w:ascii="Times New Roman" w:eastAsia="Times New Roman" w:hAnsi="Times New Roman" w:cs="Times New Roman"/>
        </w:rPr>
      </w:pPr>
    </w:p>
    <w:tbl>
      <w:tblPr>
        <w:tblStyle w:val="afffffffffffd"/>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- 81,54; Численность обучающихся - 5331; Чобщ - 641; Доля респондентов - 0,12; К1 - 92,1; Пинф - 97; Инорм - 46; Инорм - 16; Истенд - 16; Исайт - 43; Пдист - 90; Тдист - 30; Сдист - 3; Поткруд - 90; Устенд - 600; - 552; К2 - 93,5; Пкомф.усл - 100; Ткомф - 20; Скомф - 5; Укомф - 559; Пкомфуд - 87; К3 - 46,8; Поргдост - 0; Торгдост - 20; Соргдост - 0; Пуслугдост - 60; Туслугдост - 20; Суслугдост - 3; Пдостуд - 76; Чинв - 25; Удост - 33; К4 - 87; Пперв.конт уд - 93; Уперв.конт - 594; Показ.услугуд - 83; Уоказ.услуг - 531; Пвежл.дистуд - 83; Увежл.дист - 532; К5 - 88,3; Преком - 91; Уреком - 581; Уорг.усл - 608; Порг.услуд - 95; Ууд - 541; Пуд - 84; Ууд - 541; Пуд - 84.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e"/>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f"/>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w:t>
            </w:r>
            <w:r>
              <w:rPr>
                <w:rFonts w:ascii="Times New Roman" w:eastAsia="Times New Roman" w:hAnsi="Times New Roman" w:cs="Times New Roman"/>
                <w:sz w:val="20"/>
                <w:szCs w:val="20"/>
              </w:rPr>
              <w:lastRenderedPageBreak/>
              <w:t>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нет;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0"/>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f1"/>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«ЦДТТ» г. Орска</w:t>
            </w:r>
          </w:p>
        </w:tc>
      </w:tr>
    </w:tbl>
    <w:p w:rsidR="000F3C48" w:rsidRDefault="000F3C48">
      <w:pPr>
        <w:spacing w:line="240" w:lineRule="auto"/>
        <w:jc w:val="both"/>
        <w:rPr>
          <w:rFonts w:ascii="Times New Roman" w:eastAsia="Times New Roman" w:hAnsi="Times New Roman" w:cs="Times New Roman"/>
        </w:rPr>
      </w:pPr>
    </w:p>
    <w:tbl>
      <w:tblPr>
        <w:tblStyle w:val="affffffffffff2"/>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- 79,52; Численность обучающихся - 1500; Чобщ - 182; Доля респондентов - 0,12; К1 - 91,5; Пинф - 99; Инорм - 46; Инорм - 16; Истенд - 16; Исайт - 45; Пдист - 90; Тдист - 30; Сдист - 3; Поткруд - 87; Устенд - 160; - 157; К2 - 85; Пкомф.усл - 80; Ткомф - 20; Скомф - 4; Укомф - 163; Пкомфуд - 90; К3 - 48; Поргдост - 0; Торгдост - 20; Соргдост - 0; Пуслугдост - 60; Туслугдост - 20; Суслугдост - 3; Пдостуд - 80; Чинв - 8; Удост - 10; К4 - 81,6; Пперв.конт уд - 81; Уперв.конт - 147; Показ.услугуд - 82; Уоказ.услуг - 150; Пвежл.дистуд - 82; Увежл.дист - 150; К5 - 91,5; Преком - 94; Уреком - 172; Уорг.усл - 171; Порг.услуд - 94; Ууд - 162; Пуд - 89; Ууд - 162; Пуд - 89.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f3"/>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f4"/>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w:t>
            </w:r>
            <w:r>
              <w:rPr>
                <w:rFonts w:ascii="Times New Roman" w:eastAsia="Times New Roman" w:hAnsi="Times New Roman" w:cs="Times New Roman"/>
                <w:sz w:val="20"/>
                <w:szCs w:val="20"/>
              </w:rPr>
              <w:lastRenderedPageBreak/>
              <w:t xml:space="preserve">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w:t>
            </w:r>
            <w:r>
              <w:rPr>
                <w:rFonts w:ascii="Times New Roman" w:eastAsia="Times New Roman" w:hAnsi="Times New Roman" w:cs="Times New Roman"/>
                <w:sz w:val="20"/>
                <w:szCs w:val="20"/>
              </w:rPr>
              <w:lastRenderedPageBreak/>
              <w:t>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и доступность питьевой воды;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«ЦДЮТур и Э. г. Орска»</w:t>
            </w:r>
          </w:p>
        </w:tc>
      </w:tr>
    </w:tbl>
    <w:p w:rsidR="000F3C48" w:rsidRDefault="000F3C48">
      <w:pPr>
        <w:spacing w:line="240" w:lineRule="auto"/>
        <w:jc w:val="both"/>
        <w:rPr>
          <w:rFonts w:ascii="Times New Roman" w:eastAsia="Times New Roman" w:hAnsi="Times New Roman" w:cs="Times New Roman"/>
        </w:rPr>
      </w:pPr>
    </w:p>
    <w:tbl>
      <w:tblPr>
        <w:tblStyle w:val="affff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- 81,8; Численность обучающихся - 1170; Чобщ - 179; Доля респондентов - 0,15; К1 - 91,5; Пинф - 99; Инорм - 46; Инорм - 16; Истенд - 16; Исайт - 45; Пдист - 90; Тдист - 30; Сдист - 3; Поткруд - 87; Устенд - 166; - 146; К2 - 92,5; Пкомф.усл - 100; Ткомф - 20; Скомф - 5; Укомф - 153; Пкомфуд - 85; К3 - 48,7; Поргдост - 20; Торгдост - 20; Соргдост - 1; Пуслугдост - 40; Туслугдост - 20; Суслугдост - 2; Пдостуд - 89; Чинв - 8; Удост - 9; К4 - 88; Пперв.конт уд - 93; Уперв.конт - 167; Показ.услугуд - 87; Уоказ.услуг - 155; Пвежл.дистуд - 80; Увежл.дист - 144; К5 - 88,3; Преком - 91; Уреком - 163; Уорг.усл - 153; Порг.услуд - 85; Ууд - 158; Пуд - 88; Ууд - 158; Пуд - 88.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да;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w:t>
            </w:r>
            <w:r>
              <w:rPr>
                <w:rFonts w:ascii="Times New Roman" w:eastAsia="Times New Roman" w:hAnsi="Times New Roman" w:cs="Times New Roman"/>
                <w:sz w:val="20"/>
                <w:szCs w:val="20"/>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a"/>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fb"/>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МАУДО «ДЮСШ № 4 г. Орска»</w:t>
            </w:r>
          </w:p>
        </w:tc>
      </w:tr>
    </w:tbl>
    <w:p w:rsidR="000F3C48" w:rsidRDefault="000F3C48">
      <w:pPr>
        <w:spacing w:line="240" w:lineRule="auto"/>
        <w:jc w:val="both"/>
        <w:rPr>
          <w:rFonts w:ascii="Times New Roman" w:eastAsia="Times New Roman" w:hAnsi="Times New Roman" w:cs="Times New Roman"/>
        </w:rPr>
      </w:pPr>
    </w:p>
    <w:tbl>
      <w:tblPr>
        <w:tblStyle w:val="affffffffffffc"/>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- 75,42; Численность обучающихся - 1400; Чобщ - 170; Доля респондентов - 0,12; К1 - 88; Пинф - 78; Инорм - 46; Инорм - 16; Истенд - 16; Исайт - 26; Пдист - 90; Тдист - 30; Сдист - 3; Поткруд - 94; Устенд - 159; - 160; К2 - 96; Пкомф.усл - 100; Ткомф - 20; Скомф - 5; Укомф - 156; Пкомфуд - 92; К3 - 23,4; Поргдост - 0; Торгдост - 20; Соргдост - 0; Пуслугдост - 0; Туслугдост - 20; Суслугдост - 0; Пдостуд - 78; Чинв - 7; Удост - 9; К4 - 84; Пперв.конт уд - 82; Уперв.конт - 139; Показ.услугуд - 85; Уоказ.услуг - 144; Пвежл.дистуд - 86; Увежл.дист - 146; К5 - 85,7; Преком - 90; Уреком - 153; Уорг.усл - 147; Порг.услуд - 86; Ууд - 142; Пуд - 83; Ууд - 142; Пуд - 83.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fd"/>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w:t>
            </w:r>
            <w:r>
              <w:rPr>
                <w:rFonts w:ascii="Times New Roman" w:eastAsia="Times New Roman" w:hAnsi="Times New Roman" w:cs="Times New Roman"/>
                <w:sz w:val="20"/>
                <w:szCs w:val="20"/>
              </w:rPr>
              <w:lastRenderedPageBreak/>
              <w:t>сопровождению инвалидов в помещении организации - нет; возможность предоставления образовательных услуг в дистанционном режиме или на дому - нет.</w:t>
            </w:r>
          </w:p>
        </w:tc>
      </w:tr>
    </w:tbl>
    <w:p w:rsidR="000F3C48" w:rsidRDefault="000F3C48">
      <w:pPr>
        <w:spacing w:line="240" w:lineRule="auto"/>
        <w:jc w:val="both"/>
        <w:rPr>
          <w:rFonts w:ascii="Times New Roman" w:eastAsia="Times New Roman" w:hAnsi="Times New Roman" w:cs="Times New Roman"/>
        </w:rPr>
      </w:pPr>
    </w:p>
    <w:tbl>
      <w:tblPr>
        <w:tblStyle w:val="affffffffffffe"/>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нет;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нет;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нет; 16. Предписания органов, осуществляющих государственный контроль (надзор) в сфере образования, отчеты об исполнении таких предписаний (при наличии)* - нет;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нет;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нет;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нет;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нет;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нет; 37. Информация об условиях охраны здоровья обучающихся, в том числе инвалидов и лиц с ограниченными возможностями здоровья - нет;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нет;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нет;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нет; 42. Информация о наличии общежития, интерната, в том числе </w:t>
            </w:r>
            <w:r>
              <w:rPr>
                <w:rFonts w:ascii="Times New Roman" w:eastAsia="Times New Roman" w:hAnsi="Times New Roman" w:cs="Times New Roman"/>
                <w:sz w:val="20"/>
                <w:szCs w:val="20"/>
              </w:rPr>
              <w:lastRenderedPageBreak/>
              <w:t>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нет; 43. Информация о наличии и порядке оказания платных образовательных услуг (при наличии)* - нет;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нет;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f"/>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ff0"/>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ЧОУ «Средняя общеобразовательная школа «Рекорд» г. Орска Оренбургской области»</w:t>
            </w:r>
          </w:p>
        </w:tc>
      </w:tr>
    </w:tbl>
    <w:p w:rsidR="000F3C48" w:rsidRDefault="000F3C48">
      <w:pPr>
        <w:spacing w:line="240" w:lineRule="auto"/>
        <w:jc w:val="both"/>
        <w:rPr>
          <w:rFonts w:ascii="Times New Roman" w:eastAsia="Times New Roman" w:hAnsi="Times New Roman" w:cs="Times New Roman"/>
        </w:rPr>
      </w:pPr>
    </w:p>
    <w:tbl>
      <w:tblPr>
        <w:tblStyle w:val="afffffffffffff1"/>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- 76,54; Численность обучающихся - 126; Чобщ - 17; Доля респондентов - 0,13; К1 - 91,3; Пинф - 97; Инорм - 46; Инорм - 16; Истенд - 16; Исайт - 43; Пдист - 90; Тдист - 30; Сдист - 3; Поткруд - 88; Устенд - 15; - 15; К2 - 97; Пкомф.усл - 100; Ткомф - 20; Скомф - 5; Укомф - 16; Пкомфуд - 94; К3 - 16; Поргдост - 0; Торгдост - 20; Соргдост - 0; Пуслугдост - 40; Туслугдост - 20; Суслугдост - 2; Пдостуд - 0; Чинв - 0; Удост - 1; К4 - 91,6; Пперв.конт уд - 88; Уперв.конт - 15; Показ.услугуд - 94; Уоказ.услуг - 16; Пвежл.дистуд - 94; Увежл.дист - 16; К5 - 86,8; Преком - 88; Уреком - 15; Уорг.усл - 14; Порг.услуд - 82; Ууд - 15; Пуд - 88; Ууд - 15; Пуд - 88.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ff2"/>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образовательная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w:t>
            </w:r>
            <w:r>
              <w:rPr>
                <w:rFonts w:ascii="Times New Roman" w:eastAsia="Times New Roman" w:hAnsi="Times New Roman" w:cs="Times New Roman"/>
                <w:sz w:val="20"/>
                <w:szCs w:val="20"/>
              </w:rPr>
              <w:lastRenderedPageBreak/>
              <w:t>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да.</w:t>
            </w:r>
          </w:p>
        </w:tc>
      </w:tr>
    </w:tbl>
    <w:p w:rsidR="000F3C48" w:rsidRDefault="000F3C48">
      <w:pPr>
        <w:spacing w:line="240" w:lineRule="auto"/>
        <w:jc w:val="both"/>
        <w:rPr>
          <w:rFonts w:ascii="Times New Roman" w:eastAsia="Times New Roman" w:hAnsi="Times New Roman" w:cs="Times New Roman"/>
        </w:rPr>
      </w:pPr>
    </w:p>
    <w:tbl>
      <w:tblPr>
        <w:tblStyle w:val="afffffffffffff3"/>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да; 37. Информация об условиях </w:t>
            </w:r>
            <w:r>
              <w:rPr>
                <w:rFonts w:ascii="Times New Roman" w:eastAsia="Times New Roman" w:hAnsi="Times New Roman" w:cs="Times New Roman"/>
                <w:sz w:val="20"/>
                <w:szCs w:val="20"/>
              </w:rPr>
              <w:lastRenderedPageBreak/>
              <w:t>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f4"/>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tbl>
      <w:tblPr>
        <w:tblStyle w:val="afffffffffffff5"/>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ЧОУ «Православная гимназия во имя Святых Царственных страстотерпцев при приходе преображения Господня г. Орска»</w:t>
            </w:r>
          </w:p>
        </w:tc>
      </w:tr>
    </w:tbl>
    <w:p w:rsidR="000F3C48" w:rsidRDefault="000F3C48">
      <w:pPr>
        <w:spacing w:line="240" w:lineRule="auto"/>
        <w:jc w:val="both"/>
        <w:rPr>
          <w:rFonts w:ascii="Times New Roman" w:eastAsia="Times New Roman" w:hAnsi="Times New Roman" w:cs="Times New Roman"/>
        </w:rPr>
      </w:pPr>
    </w:p>
    <w:tbl>
      <w:tblPr>
        <w:tblStyle w:val="afffffffffffff6"/>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И ИНЫЕ ПОКАЗАТЕЛИ ОЦЕНКИ: Sn - 75,38; Численность обучающихся - 110; Чобщ - 30; Доля респондентов - 0,27; К1 - 89,8; Пинф - 92; Инорм - 46; Инорм - 16; Истенд - 16; Исайт - 39; Пдист - 90; Тдист - 30; Сдист - 3; Поткруд - 88; Устенд - 26; - 27; К2 - 75; Пкомф.усл - 60; Ткомф - 20; Скомф - 3; Укомф - 27; Пкомфуд - 90; К3 - 30; Поргдост - 0; Торгдост - 20; Соргдост - 0; Пуслугдост - 0; Туслугдост - 20; Суслугдост - 0; Пдостуд - 100; Чинв - 2; Удост - 2; К4 - 90,6; Пперв.конт уд - 93; Уперв.конт - 28; Показ.услугуд - 87; Уоказ.услуг - 26; Пвежл.дистуд - 93; Увежл.дист - 28; К5 - 91,5; Преком - 93; Уреком - 28; Уорг.усл - 28; Порг.услуд - 93; Ууд - 27; Пуд - 90; Ууд - 27; Пуд - 90. Сокращения и пояснения приведены на странице 2.</w:t>
            </w:r>
          </w:p>
        </w:tc>
      </w:tr>
    </w:tbl>
    <w:p w:rsidR="000F3C48" w:rsidRDefault="000F3C48">
      <w:pPr>
        <w:spacing w:line="240" w:lineRule="auto"/>
        <w:ind w:left="720"/>
        <w:jc w:val="both"/>
        <w:rPr>
          <w:rFonts w:ascii="Times New Roman" w:eastAsia="Times New Roman" w:hAnsi="Times New Roman" w:cs="Times New Roman"/>
        </w:rPr>
      </w:pPr>
    </w:p>
    <w:tbl>
      <w:tblPr>
        <w:tblStyle w:val="afffffffffffff7"/>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 техническая возможность выражения получателем услуг мнения о качестве условий оказания услуг организацией социальной сферы - </w:t>
            </w:r>
            <w:r>
              <w:rPr>
                <w:rFonts w:ascii="Times New Roman" w:eastAsia="Times New Roman" w:hAnsi="Times New Roman" w:cs="Times New Roman"/>
                <w:sz w:val="20"/>
                <w:szCs w:val="20"/>
              </w:rPr>
              <w:lastRenderedPageBreak/>
              <w:t>да; Обеспечение в организации комфортных условий, в которых осуществляется образовательная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образовательных услуг в дистанционном режиме или на дому - нет.</w:t>
            </w:r>
          </w:p>
        </w:tc>
      </w:tr>
    </w:tbl>
    <w:p w:rsidR="000F3C48" w:rsidRDefault="000F3C48">
      <w:pPr>
        <w:spacing w:line="240" w:lineRule="auto"/>
        <w:jc w:val="both"/>
        <w:rPr>
          <w:rFonts w:ascii="Times New Roman" w:eastAsia="Times New Roman" w:hAnsi="Times New Roman" w:cs="Times New Roman"/>
        </w:rPr>
      </w:pPr>
    </w:p>
    <w:tbl>
      <w:tblPr>
        <w:tblStyle w:val="afffffffffffff8"/>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РАЗМЕЩЕННОЙ НА САЙТЕ ИНФОРМАЦИИ: РАЗМЕЩЕНИЕ ИНФОРМАЦИИ НА САЙТЕ.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нет; 12.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 да; 13. Правила внутреннего распорядка обучающихся, правила внутреннего трудового распорядка и коллективный договор - нет; 14. Отчет о результатах самообследования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нет;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 да; 33.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w:t>
            </w:r>
            <w:r>
              <w:rPr>
                <w:rFonts w:ascii="Times New Roman" w:eastAsia="Times New Roman" w:hAnsi="Times New Roman" w:cs="Times New Roman"/>
                <w:sz w:val="20"/>
                <w:szCs w:val="20"/>
              </w:rPr>
              <w:lastRenderedPageBreak/>
              <w:t>работы по специальности - да; 34.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 Информация о обеспечении доступа в здания образовательной организации инвалидов и лиц с ограниченными возможностями здоровья - нет; 36. Информация о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нет; 41. Информация о наличии и условиях предоставления обучающимся стипендий, мер социальной поддержки - да; 42.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нет; 45. Информация о поступлении финансовых и материальных средств и об их расходовании по итогам финансового года - нет; 46.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F3C48" w:rsidRDefault="000F3C48">
      <w:pPr>
        <w:spacing w:line="240" w:lineRule="auto"/>
        <w:jc w:val="both"/>
        <w:rPr>
          <w:rFonts w:ascii="Times New Roman" w:eastAsia="Times New Roman" w:hAnsi="Times New Roman" w:cs="Times New Roman"/>
          <w:b/>
        </w:rPr>
      </w:pPr>
    </w:p>
    <w:tbl>
      <w:tblPr>
        <w:tblStyle w:val="afffffffffffff9"/>
        <w:tblW w:w="10740" w:type="dxa"/>
        <w:tblInd w:w="-2" w:type="dxa"/>
        <w:tblBorders>
          <w:top w:val="nil"/>
          <w:left w:val="nil"/>
          <w:bottom w:val="nil"/>
          <w:right w:val="nil"/>
          <w:insideH w:val="nil"/>
          <w:insideV w:val="nil"/>
        </w:tblBorders>
        <w:tblLayout w:type="fixed"/>
        <w:tblLook w:val="0600"/>
      </w:tblPr>
      <w:tblGrid>
        <w:gridCol w:w="10740"/>
      </w:tblGrid>
      <w:tr w:rsidR="000F3C4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F3C48" w:rsidRDefault="00DB4C40">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РЕКОМЕНДУЕТСЯ ОБЕСПЕЧИТЬ СЛЕДУЮЩИЕ УСЛОВИЯ ОКАЗАНИЯ УСЛУГ. Обеспечение в организации комфортных условий, в которых осуществляется образовательная деятельность: наличие зоны отдыха (ожидания); 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 Размещение на сайте полной, достоверной и актуальной информации; ПРИМЕЧАНИЕ: Информация в данном разделе носит рекомендательный характер. Рекомендации вносятся и утверждаются Общественным советом.</w:t>
            </w:r>
          </w:p>
        </w:tc>
      </w:tr>
    </w:tbl>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DB4C40">
      <w:pPr>
        <w:spacing w:line="240" w:lineRule="auto"/>
        <w:jc w:val="both"/>
        <w:rPr>
          <w:rFonts w:ascii="Times New Roman" w:eastAsia="Times New Roman" w:hAnsi="Times New Roman" w:cs="Times New Roman"/>
          <w:sz w:val="24"/>
          <w:szCs w:val="24"/>
        </w:rPr>
      </w:pPr>
      <w:r>
        <w:br w:type="page"/>
      </w: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ind w:left="720"/>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rPr>
      </w:pPr>
    </w:p>
    <w:p w:rsidR="000F3C48" w:rsidRDefault="000F3C48">
      <w:pPr>
        <w:spacing w:line="240" w:lineRule="auto"/>
        <w:jc w:val="both"/>
        <w:rPr>
          <w:rFonts w:ascii="Times New Roman" w:eastAsia="Times New Roman" w:hAnsi="Times New Roman" w:cs="Times New Roman"/>
          <w:b/>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p w:rsidR="000F3C48" w:rsidRDefault="000F3C48">
      <w:pPr>
        <w:spacing w:line="240" w:lineRule="auto"/>
        <w:jc w:val="both"/>
        <w:rPr>
          <w:rFonts w:ascii="Times New Roman" w:eastAsia="Times New Roman" w:hAnsi="Times New Roman" w:cs="Times New Roman"/>
          <w:sz w:val="24"/>
          <w:szCs w:val="24"/>
        </w:rPr>
      </w:pPr>
    </w:p>
    <w:sectPr w:rsidR="000F3C48" w:rsidSect="00BC1E29">
      <w:pgSz w:w="11906" w:h="16838"/>
      <w:pgMar w:top="1133" w:right="849" w:bottom="566" w:left="566" w:header="720" w:footer="720" w:gutter="0"/>
      <w:cols w:space="720" w:equalWidth="0">
        <w:col w:w="1049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E63" w:rsidRDefault="00E44E63">
      <w:pPr>
        <w:spacing w:line="240" w:lineRule="auto"/>
      </w:pPr>
      <w:r>
        <w:separator/>
      </w:r>
    </w:p>
  </w:endnote>
  <w:endnote w:type="continuationSeparator" w:id="1">
    <w:p w:rsidR="00E44E63" w:rsidRDefault="00E44E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29" w:rsidRDefault="00BC1E29">
    <w:pPr>
      <w:jc w:val="center"/>
      <w:rPr>
        <w:rFonts w:ascii="Times New Roman" w:eastAsia="Times New Roman" w:hAnsi="Times New Roman" w:cs="Times New Roman"/>
        <w:i/>
        <w:sz w:val="18"/>
        <w:szCs w:val="18"/>
        <w:shd w:val="clear" w:color="auto" w:fill="D9D9D9"/>
      </w:rPr>
    </w:pPr>
  </w:p>
  <w:p w:rsidR="00BC1E29" w:rsidRDefault="00BC1E29">
    <w:pPr>
      <w:jc w:val="center"/>
      <w:rPr>
        <w:rFonts w:ascii="Times New Roman" w:eastAsia="Times New Roman" w:hAnsi="Times New Roman" w:cs="Times New Roman"/>
        <w:i/>
        <w:sz w:val="18"/>
        <w:szCs w:val="18"/>
        <w:shd w:val="clear" w:color="auto" w:fill="D9D9D9"/>
      </w:rPr>
    </w:pPr>
  </w:p>
  <w:p w:rsidR="00BC1E29" w:rsidRDefault="00BC1E29">
    <w:pPr>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Контактная информация организации-оператора по сбору, обобщению и анализу информации  </w:t>
    </w:r>
    <w:hyperlink r:id="rId1">
      <w:r>
        <w:rPr>
          <w:rFonts w:ascii="Times New Roman" w:eastAsia="Times New Roman" w:hAnsi="Times New Roman" w:cs="Times New Roman"/>
          <w:i/>
          <w:color w:val="1155CC"/>
          <w:sz w:val="18"/>
          <w:szCs w:val="18"/>
          <w:highlight w:val="white"/>
          <w:u w:val="single"/>
        </w:rPr>
        <w:t>expert@nsok.su</w:t>
      </w:r>
    </w:hyperlink>
    <w:r>
      <w:rPr>
        <w:rFonts w:ascii="Times New Roman" w:eastAsia="Times New Roman" w:hAnsi="Times New Roman" w:cs="Times New Roman"/>
        <w:i/>
        <w:sz w:val="18"/>
        <w:szCs w:val="18"/>
        <w:highlight w:val="white"/>
      </w:rPr>
      <w:t xml:space="preserve"> +7-963-144-36-28</w:t>
    </w:r>
  </w:p>
  <w:p w:rsidR="00BC1E29" w:rsidRDefault="00BC1E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E63" w:rsidRDefault="00E44E63">
      <w:pPr>
        <w:spacing w:line="240" w:lineRule="auto"/>
      </w:pPr>
      <w:r>
        <w:separator/>
      </w:r>
    </w:p>
  </w:footnote>
  <w:footnote w:type="continuationSeparator" w:id="1">
    <w:p w:rsidR="00E44E63" w:rsidRDefault="00E44E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29" w:rsidRDefault="00BC1E29">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BC1E29" w:rsidRDefault="00BC1E29">
    <w:pPr>
      <w:jc w:val="center"/>
      <w:rPr>
        <w:rFonts w:ascii="Times New Roman" w:eastAsia="Times New Roman" w:hAnsi="Times New Roman" w:cs="Times New Roman"/>
        <w:i/>
        <w:sz w:val="18"/>
        <w:szCs w:val="18"/>
        <w:shd w:val="clear" w:color="auto" w:fil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B7026"/>
    <w:multiLevelType w:val="multilevel"/>
    <w:tmpl w:val="40546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F3C48"/>
    <w:rsid w:val="000F3C48"/>
    <w:rsid w:val="006B5F77"/>
    <w:rsid w:val="00712747"/>
    <w:rsid w:val="00AF3B62"/>
    <w:rsid w:val="00BC1E29"/>
    <w:rsid w:val="00DB4C40"/>
    <w:rsid w:val="00E44E63"/>
    <w:rsid w:val="00F34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747"/>
  </w:style>
  <w:style w:type="paragraph" w:styleId="1">
    <w:name w:val="heading 1"/>
    <w:basedOn w:val="a"/>
    <w:next w:val="a"/>
    <w:uiPriority w:val="9"/>
    <w:qFormat/>
    <w:rsid w:val="00712747"/>
    <w:pPr>
      <w:keepNext/>
      <w:keepLines/>
      <w:spacing w:before="400" w:after="120"/>
      <w:outlineLvl w:val="0"/>
    </w:pPr>
    <w:rPr>
      <w:sz w:val="40"/>
      <w:szCs w:val="40"/>
    </w:rPr>
  </w:style>
  <w:style w:type="paragraph" w:styleId="2">
    <w:name w:val="heading 2"/>
    <w:basedOn w:val="a"/>
    <w:next w:val="a"/>
    <w:uiPriority w:val="9"/>
    <w:semiHidden/>
    <w:unhideWhenUsed/>
    <w:qFormat/>
    <w:rsid w:val="00712747"/>
    <w:pPr>
      <w:keepNext/>
      <w:keepLines/>
      <w:spacing w:before="360" w:after="120"/>
      <w:outlineLvl w:val="1"/>
    </w:pPr>
    <w:rPr>
      <w:sz w:val="32"/>
      <w:szCs w:val="32"/>
    </w:rPr>
  </w:style>
  <w:style w:type="paragraph" w:styleId="3">
    <w:name w:val="heading 3"/>
    <w:basedOn w:val="a"/>
    <w:next w:val="a"/>
    <w:uiPriority w:val="9"/>
    <w:semiHidden/>
    <w:unhideWhenUsed/>
    <w:qFormat/>
    <w:rsid w:val="00712747"/>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712747"/>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712747"/>
    <w:pPr>
      <w:keepNext/>
      <w:keepLines/>
      <w:spacing w:before="240" w:after="80"/>
      <w:outlineLvl w:val="4"/>
    </w:pPr>
    <w:rPr>
      <w:color w:val="666666"/>
    </w:rPr>
  </w:style>
  <w:style w:type="paragraph" w:styleId="6">
    <w:name w:val="heading 6"/>
    <w:basedOn w:val="a"/>
    <w:next w:val="a"/>
    <w:uiPriority w:val="9"/>
    <w:semiHidden/>
    <w:unhideWhenUsed/>
    <w:qFormat/>
    <w:rsid w:val="0071274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12747"/>
    <w:tblPr>
      <w:tblCellMar>
        <w:top w:w="0" w:type="dxa"/>
        <w:left w:w="0" w:type="dxa"/>
        <w:bottom w:w="0" w:type="dxa"/>
        <w:right w:w="0" w:type="dxa"/>
      </w:tblCellMar>
    </w:tblPr>
  </w:style>
  <w:style w:type="paragraph" w:styleId="a3">
    <w:name w:val="Title"/>
    <w:basedOn w:val="a"/>
    <w:next w:val="a"/>
    <w:uiPriority w:val="10"/>
    <w:qFormat/>
    <w:rsid w:val="00712747"/>
    <w:pPr>
      <w:keepNext/>
      <w:keepLines/>
      <w:spacing w:after="60"/>
    </w:pPr>
    <w:rPr>
      <w:sz w:val="52"/>
      <w:szCs w:val="52"/>
    </w:rPr>
  </w:style>
  <w:style w:type="paragraph" w:styleId="a4">
    <w:name w:val="Subtitle"/>
    <w:basedOn w:val="a"/>
    <w:next w:val="a"/>
    <w:uiPriority w:val="11"/>
    <w:qFormat/>
    <w:rsid w:val="00712747"/>
    <w:pPr>
      <w:keepNext/>
      <w:keepLines/>
      <w:spacing w:after="320"/>
    </w:pPr>
    <w:rPr>
      <w:color w:val="666666"/>
      <w:sz w:val="30"/>
      <w:szCs w:val="30"/>
    </w:rPr>
  </w:style>
  <w:style w:type="table" w:customStyle="1" w:styleId="a5">
    <w:basedOn w:val="TableNormal"/>
    <w:rsid w:val="00712747"/>
    <w:tblPr>
      <w:tblStyleRowBandSize w:val="1"/>
      <w:tblStyleColBandSize w:val="1"/>
      <w:tblCellMar>
        <w:top w:w="100" w:type="dxa"/>
        <w:left w:w="100" w:type="dxa"/>
        <w:bottom w:w="100" w:type="dxa"/>
        <w:right w:w="100" w:type="dxa"/>
      </w:tblCellMar>
    </w:tblPr>
  </w:style>
  <w:style w:type="table" w:customStyle="1" w:styleId="a6">
    <w:basedOn w:val="TableNormal"/>
    <w:rsid w:val="00712747"/>
    <w:tblPr>
      <w:tblStyleRowBandSize w:val="1"/>
      <w:tblStyleColBandSize w:val="1"/>
      <w:tblCellMar>
        <w:top w:w="100" w:type="dxa"/>
        <w:left w:w="100" w:type="dxa"/>
        <w:bottom w:w="100" w:type="dxa"/>
        <w:right w:w="100" w:type="dxa"/>
      </w:tblCellMar>
    </w:tblPr>
  </w:style>
  <w:style w:type="table" w:customStyle="1" w:styleId="a7">
    <w:basedOn w:val="TableNormal"/>
    <w:rsid w:val="00712747"/>
    <w:tblPr>
      <w:tblStyleRowBandSize w:val="1"/>
      <w:tblStyleColBandSize w:val="1"/>
      <w:tblCellMar>
        <w:top w:w="100" w:type="dxa"/>
        <w:left w:w="100" w:type="dxa"/>
        <w:bottom w:w="100" w:type="dxa"/>
        <w:right w:w="100" w:type="dxa"/>
      </w:tblCellMar>
    </w:tblPr>
  </w:style>
  <w:style w:type="table" w:customStyle="1" w:styleId="a8">
    <w:basedOn w:val="TableNormal"/>
    <w:rsid w:val="00712747"/>
    <w:tblPr>
      <w:tblStyleRowBandSize w:val="1"/>
      <w:tblStyleColBandSize w:val="1"/>
      <w:tblCellMar>
        <w:top w:w="100" w:type="dxa"/>
        <w:left w:w="100" w:type="dxa"/>
        <w:bottom w:w="100" w:type="dxa"/>
        <w:right w:w="100" w:type="dxa"/>
      </w:tblCellMar>
    </w:tblPr>
  </w:style>
  <w:style w:type="table" w:customStyle="1" w:styleId="a9">
    <w:basedOn w:val="TableNormal"/>
    <w:rsid w:val="00712747"/>
    <w:tblPr>
      <w:tblStyleRowBandSize w:val="1"/>
      <w:tblStyleColBandSize w:val="1"/>
      <w:tblCellMar>
        <w:top w:w="100" w:type="dxa"/>
        <w:left w:w="100" w:type="dxa"/>
        <w:bottom w:w="100" w:type="dxa"/>
        <w:right w:w="100" w:type="dxa"/>
      </w:tblCellMar>
    </w:tblPr>
  </w:style>
  <w:style w:type="table" w:customStyle="1" w:styleId="aa">
    <w:basedOn w:val="TableNormal"/>
    <w:rsid w:val="00712747"/>
    <w:tblPr>
      <w:tblStyleRowBandSize w:val="1"/>
      <w:tblStyleColBandSize w:val="1"/>
      <w:tblCellMar>
        <w:top w:w="100" w:type="dxa"/>
        <w:left w:w="100" w:type="dxa"/>
        <w:bottom w:w="100" w:type="dxa"/>
        <w:right w:w="100" w:type="dxa"/>
      </w:tblCellMar>
    </w:tblPr>
  </w:style>
  <w:style w:type="table" w:customStyle="1" w:styleId="ab">
    <w:basedOn w:val="TableNormal"/>
    <w:rsid w:val="00712747"/>
    <w:tblPr>
      <w:tblStyleRowBandSize w:val="1"/>
      <w:tblStyleColBandSize w:val="1"/>
      <w:tblCellMar>
        <w:top w:w="100" w:type="dxa"/>
        <w:left w:w="100" w:type="dxa"/>
        <w:bottom w:w="100" w:type="dxa"/>
        <w:right w:w="100" w:type="dxa"/>
      </w:tblCellMar>
    </w:tblPr>
  </w:style>
  <w:style w:type="table" w:customStyle="1" w:styleId="ac">
    <w:basedOn w:val="TableNormal"/>
    <w:rsid w:val="00712747"/>
    <w:tblPr>
      <w:tblStyleRowBandSize w:val="1"/>
      <w:tblStyleColBandSize w:val="1"/>
      <w:tblCellMar>
        <w:top w:w="100" w:type="dxa"/>
        <w:left w:w="100" w:type="dxa"/>
        <w:bottom w:w="100" w:type="dxa"/>
        <w:right w:w="100" w:type="dxa"/>
      </w:tblCellMar>
    </w:tblPr>
  </w:style>
  <w:style w:type="table" w:customStyle="1" w:styleId="ad">
    <w:basedOn w:val="TableNormal"/>
    <w:rsid w:val="00712747"/>
    <w:tblPr>
      <w:tblStyleRowBandSize w:val="1"/>
      <w:tblStyleColBandSize w:val="1"/>
      <w:tblCellMar>
        <w:top w:w="100" w:type="dxa"/>
        <w:left w:w="100" w:type="dxa"/>
        <w:bottom w:w="100" w:type="dxa"/>
        <w:right w:w="100" w:type="dxa"/>
      </w:tblCellMar>
    </w:tblPr>
  </w:style>
  <w:style w:type="table" w:customStyle="1" w:styleId="ae">
    <w:basedOn w:val="TableNormal"/>
    <w:rsid w:val="00712747"/>
    <w:tblPr>
      <w:tblStyleRowBandSize w:val="1"/>
      <w:tblStyleColBandSize w:val="1"/>
      <w:tblCellMar>
        <w:top w:w="100" w:type="dxa"/>
        <w:left w:w="100" w:type="dxa"/>
        <w:bottom w:w="100" w:type="dxa"/>
        <w:right w:w="100" w:type="dxa"/>
      </w:tblCellMar>
    </w:tblPr>
  </w:style>
  <w:style w:type="table" w:customStyle="1" w:styleId="af">
    <w:basedOn w:val="TableNormal"/>
    <w:rsid w:val="00712747"/>
    <w:tblPr>
      <w:tblStyleRowBandSize w:val="1"/>
      <w:tblStyleColBandSize w:val="1"/>
      <w:tblCellMar>
        <w:top w:w="100" w:type="dxa"/>
        <w:left w:w="100" w:type="dxa"/>
        <w:bottom w:w="100" w:type="dxa"/>
        <w:right w:w="100" w:type="dxa"/>
      </w:tblCellMar>
    </w:tblPr>
  </w:style>
  <w:style w:type="table" w:customStyle="1" w:styleId="af0">
    <w:basedOn w:val="TableNormal"/>
    <w:rsid w:val="00712747"/>
    <w:tblPr>
      <w:tblStyleRowBandSize w:val="1"/>
      <w:tblStyleColBandSize w:val="1"/>
      <w:tblCellMar>
        <w:top w:w="100" w:type="dxa"/>
        <w:left w:w="100" w:type="dxa"/>
        <w:bottom w:w="100" w:type="dxa"/>
        <w:right w:w="100" w:type="dxa"/>
      </w:tblCellMar>
    </w:tblPr>
  </w:style>
  <w:style w:type="table" w:customStyle="1" w:styleId="af1">
    <w:basedOn w:val="TableNormal"/>
    <w:rsid w:val="00712747"/>
    <w:tblPr>
      <w:tblStyleRowBandSize w:val="1"/>
      <w:tblStyleColBandSize w:val="1"/>
      <w:tblCellMar>
        <w:top w:w="100" w:type="dxa"/>
        <w:left w:w="100" w:type="dxa"/>
        <w:bottom w:w="100" w:type="dxa"/>
        <w:right w:w="100" w:type="dxa"/>
      </w:tblCellMar>
    </w:tblPr>
  </w:style>
  <w:style w:type="table" w:customStyle="1" w:styleId="af2">
    <w:basedOn w:val="TableNormal"/>
    <w:rsid w:val="00712747"/>
    <w:tblPr>
      <w:tblStyleRowBandSize w:val="1"/>
      <w:tblStyleColBandSize w:val="1"/>
      <w:tblCellMar>
        <w:top w:w="100" w:type="dxa"/>
        <w:left w:w="100" w:type="dxa"/>
        <w:bottom w:w="100" w:type="dxa"/>
        <w:right w:w="100" w:type="dxa"/>
      </w:tblCellMar>
    </w:tblPr>
  </w:style>
  <w:style w:type="table" w:customStyle="1" w:styleId="af3">
    <w:basedOn w:val="TableNormal"/>
    <w:rsid w:val="00712747"/>
    <w:tblPr>
      <w:tblStyleRowBandSize w:val="1"/>
      <w:tblStyleColBandSize w:val="1"/>
      <w:tblCellMar>
        <w:top w:w="100" w:type="dxa"/>
        <w:left w:w="100" w:type="dxa"/>
        <w:bottom w:w="100" w:type="dxa"/>
        <w:right w:w="100" w:type="dxa"/>
      </w:tblCellMar>
    </w:tblPr>
  </w:style>
  <w:style w:type="table" w:customStyle="1" w:styleId="af4">
    <w:basedOn w:val="TableNormal"/>
    <w:rsid w:val="00712747"/>
    <w:tblPr>
      <w:tblStyleRowBandSize w:val="1"/>
      <w:tblStyleColBandSize w:val="1"/>
      <w:tblCellMar>
        <w:top w:w="100" w:type="dxa"/>
        <w:left w:w="100" w:type="dxa"/>
        <w:bottom w:w="100" w:type="dxa"/>
        <w:right w:w="100" w:type="dxa"/>
      </w:tblCellMar>
    </w:tblPr>
  </w:style>
  <w:style w:type="table" w:customStyle="1" w:styleId="af5">
    <w:basedOn w:val="TableNormal"/>
    <w:rsid w:val="00712747"/>
    <w:tblPr>
      <w:tblStyleRowBandSize w:val="1"/>
      <w:tblStyleColBandSize w:val="1"/>
      <w:tblCellMar>
        <w:top w:w="100" w:type="dxa"/>
        <w:left w:w="100" w:type="dxa"/>
        <w:bottom w:w="100" w:type="dxa"/>
        <w:right w:w="100" w:type="dxa"/>
      </w:tblCellMar>
    </w:tblPr>
  </w:style>
  <w:style w:type="table" w:customStyle="1" w:styleId="af6">
    <w:basedOn w:val="TableNormal"/>
    <w:rsid w:val="00712747"/>
    <w:tblPr>
      <w:tblStyleRowBandSize w:val="1"/>
      <w:tblStyleColBandSize w:val="1"/>
      <w:tblCellMar>
        <w:top w:w="100" w:type="dxa"/>
        <w:left w:w="100" w:type="dxa"/>
        <w:bottom w:w="100" w:type="dxa"/>
        <w:right w:w="100" w:type="dxa"/>
      </w:tblCellMar>
    </w:tblPr>
  </w:style>
  <w:style w:type="table" w:customStyle="1" w:styleId="af7">
    <w:basedOn w:val="TableNormal"/>
    <w:rsid w:val="00712747"/>
    <w:tblPr>
      <w:tblStyleRowBandSize w:val="1"/>
      <w:tblStyleColBandSize w:val="1"/>
      <w:tblCellMar>
        <w:top w:w="100" w:type="dxa"/>
        <w:left w:w="100" w:type="dxa"/>
        <w:bottom w:w="100" w:type="dxa"/>
        <w:right w:w="100" w:type="dxa"/>
      </w:tblCellMar>
    </w:tblPr>
  </w:style>
  <w:style w:type="table" w:customStyle="1" w:styleId="af8">
    <w:basedOn w:val="TableNormal"/>
    <w:rsid w:val="00712747"/>
    <w:tblPr>
      <w:tblStyleRowBandSize w:val="1"/>
      <w:tblStyleColBandSize w:val="1"/>
      <w:tblCellMar>
        <w:top w:w="100" w:type="dxa"/>
        <w:left w:w="100" w:type="dxa"/>
        <w:bottom w:w="100" w:type="dxa"/>
        <w:right w:w="100" w:type="dxa"/>
      </w:tblCellMar>
    </w:tblPr>
  </w:style>
  <w:style w:type="table" w:customStyle="1" w:styleId="af9">
    <w:basedOn w:val="TableNormal"/>
    <w:rsid w:val="00712747"/>
    <w:tblPr>
      <w:tblStyleRowBandSize w:val="1"/>
      <w:tblStyleColBandSize w:val="1"/>
      <w:tblCellMar>
        <w:top w:w="100" w:type="dxa"/>
        <w:left w:w="100" w:type="dxa"/>
        <w:bottom w:w="100" w:type="dxa"/>
        <w:right w:w="100" w:type="dxa"/>
      </w:tblCellMar>
    </w:tblPr>
  </w:style>
  <w:style w:type="table" w:customStyle="1" w:styleId="afa">
    <w:basedOn w:val="TableNormal"/>
    <w:rsid w:val="00712747"/>
    <w:tblPr>
      <w:tblStyleRowBandSize w:val="1"/>
      <w:tblStyleColBandSize w:val="1"/>
      <w:tblCellMar>
        <w:top w:w="100" w:type="dxa"/>
        <w:left w:w="100" w:type="dxa"/>
        <w:bottom w:w="100" w:type="dxa"/>
        <w:right w:w="100" w:type="dxa"/>
      </w:tblCellMar>
    </w:tblPr>
  </w:style>
  <w:style w:type="table" w:customStyle="1" w:styleId="afb">
    <w:basedOn w:val="TableNormal"/>
    <w:rsid w:val="00712747"/>
    <w:tblPr>
      <w:tblStyleRowBandSize w:val="1"/>
      <w:tblStyleColBandSize w:val="1"/>
      <w:tblCellMar>
        <w:top w:w="100" w:type="dxa"/>
        <w:left w:w="100" w:type="dxa"/>
        <w:bottom w:w="100" w:type="dxa"/>
        <w:right w:w="100" w:type="dxa"/>
      </w:tblCellMar>
    </w:tblPr>
  </w:style>
  <w:style w:type="table" w:customStyle="1" w:styleId="afc">
    <w:basedOn w:val="TableNormal"/>
    <w:rsid w:val="00712747"/>
    <w:tblPr>
      <w:tblStyleRowBandSize w:val="1"/>
      <w:tblStyleColBandSize w:val="1"/>
      <w:tblCellMar>
        <w:top w:w="100" w:type="dxa"/>
        <w:left w:w="100" w:type="dxa"/>
        <w:bottom w:w="100" w:type="dxa"/>
        <w:right w:w="100" w:type="dxa"/>
      </w:tblCellMar>
    </w:tblPr>
  </w:style>
  <w:style w:type="table" w:customStyle="1" w:styleId="afd">
    <w:basedOn w:val="TableNormal"/>
    <w:rsid w:val="00712747"/>
    <w:tblPr>
      <w:tblStyleRowBandSize w:val="1"/>
      <w:tblStyleColBandSize w:val="1"/>
      <w:tblCellMar>
        <w:top w:w="100" w:type="dxa"/>
        <w:left w:w="100" w:type="dxa"/>
        <w:bottom w:w="100" w:type="dxa"/>
        <w:right w:w="100" w:type="dxa"/>
      </w:tblCellMar>
    </w:tblPr>
  </w:style>
  <w:style w:type="table" w:customStyle="1" w:styleId="afe">
    <w:basedOn w:val="TableNormal"/>
    <w:rsid w:val="00712747"/>
    <w:tblPr>
      <w:tblStyleRowBandSize w:val="1"/>
      <w:tblStyleColBandSize w:val="1"/>
      <w:tblCellMar>
        <w:top w:w="100" w:type="dxa"/>
        <w:left w:w="100" w:type="dxa"/>
        <w:bottom w:w="100" w:type="dxa"/>
        <w:right w:w="100" w:type="dxa"/>
      </w:tblCellMar>
    </w:tblPr>
  </w:style>
  <w:style w:type="table" w:customStyle="1" w:styleId="aff">
    <w:basedOn w:val="TableNormal"/>
    <w:rsid w:val="00712747"/>
    <w:tblPr>
      <w:tblStyleRowBandSize w:val="1"/>
      <w:tblStyleColBandSize w:val="1"/>
      <w:tblCellMar>
        <w:top w:w="100" w:type="dxa"/>
        <w:left w:w="100" w:type="dxa"/>
        <w:bottom w:w="100" w:type="dxa"/>
        <w:right w:w="100" w:type="dxa"/>
      </w:tblCellMar>
    </w:tblPr>
  </w:style>
  <w:style w:type="table" w:customStyle="1" w:styleId="aff0">
    <w:basedOn w:val="TableNormal"/>
    <w:rsid w:val="00712747"/>
    <w:tblPr>
      <w:tblStyleRowBandSize w:val="1"/>
      <w:tblStyleColBandSize w:val="1"/>
      <w:tblCellMar>
        <w:top w:w="100" w:type="dxa"/>
        <w:left w:w="100" w:type="dxa"/>
        <w:bottom w:w="100" w:type="dxa"/>
        <w:right w:w="100" w:type="dxa"/>
      </w:tblCellMar>
    </w:tblPr>
  </w:style>
  <w:style w:type="table" w:customStyle="1" w:styleId="aff1">
    <w:basedOn w:val="TableNormal"/>
    <w:rsid w:val="00712747"/>
    <w:tblPr>
      <w:tblStyleRowBandSize w:val="1"/>
      <w:tblStyleColBandSize w:val="1"/>
      <w:tblCellMar>
        <w:top w:w="100" w:type="dxa"/>
        <w:left w:w="100" w:type="dxa"/>
        <w:bottom w:w="100" w:type="dxa"/>
        <w:right w:w="100" w:type="dxa"/>
      </w:tblCellMar>
    </w:tblPr>
  </w:style>
  <w:style w:type="table" w:customStyle="1" w:styleId="aff2">
    <w:basedOn w:val="TableNormal"/>
    <w:rsid w:val="00712747"/>
    <w:tblPr>
      <w:tblStyleRowBandSize w:val="1"/>
      <w:tblStyleColBandSize w:val="1"/>
      <w:tblCellMar>
        <w:top w:w="100" w:type="dxa"/>
        <w:left w:w="100" w:type="dxa"/>
        <w:bottom w:w="100" w:type="dxa"/>
        <w:right w:w="100" w:type="dxa"/>
      </w:tblCellMar>
    </w:tblPr>
  </w:style>
  <w:style w:type="table" w:customStyle="1" w:styleId="aff3">
    <w:basedOn w:val="TableNormal"/>
    <w:rsid w:val="00712747"/>
    <w:tblPr>
      <w:tblStyleRowBandSize w:val="1"/>
      <w:tblStyleColBandSize w:val="1"/>
      <w:tblCellMar>
        <w:top w:w="100" w:type="dxa"/>
        <w:left w:w="100" w:type="dxa"/>
        <w:bottom w:w="100" w:type="dxa"/>
        <w:right w:w="100" w:type="dxa"/>
      </w:tblCellMar>
    </w:tblPr>
  </w:style>
  <w:style w:type="table" w:customStyle="1" w:styleId="aff4">
    <w:basedOn w:val="TableNormal"/>
    <w:rsid w:val="00712747"/>
    <w:tblPr>
      <w:tblStyleRowBandSize w:val="1"/>
      <w:tblStyleColBandSize w:val="1"/>
      <w:tblCellMar>
        <w:top w:w="100" w:type="dxa"/>
        <w:left w:w="100" w:type="dxa"/>
        <w:bottom w:w="100" w:type="dxa"/>
        <w:right w:w="100" w:type="dxa"/>
      </w:tblCellMar>
    </w:tblPr>
  </w:style>
  <w:style w:type="table" w:customStyle="1" w:styleId="aff5">
    <w:basedOn w:val="TableNormal"/>
    <w:rsid w:val="00712747"/>
    <w:tblPr>
      <w:tblStyleRowBandSize w:val="1"/>
      <w:tblStyleColBandSize w:val="1"/>
      <w:tblCellMar>
        <w:top w:w="100" w:type="dxa"/>
        <w:left w:w="100" w:type="dxa"/>
        <w:bottom w:w="100" w:type="dxa"/>
        <w:right w:w="100" w:type="dxa"/>
      </w:tblCellMar>
    </w:tblPr>
  </w:style>
  <w:style w:type="table" w:customStyle="1" w:styleId="aff6">
    <w:basedOn w:val="TableNormal"/>
    <w:rsid w:val="00712747"/>
    <w:tblPr>
      <w:tblStyleRowBandSize w:val="1"/>
      <w:tblStyleColBandSize w:val="1"/>
      <w:tblCellMar>
        <w:top w:w="100" w:type="dxa"/>
        <w:left w:w="100" w:type="dxa"/>
        <w:bottom w:w="100" w:type="dxa"/>
        <w:right w:w="100" w:type="dxa"/>
      </w:tblCellMar>
    </w:tblPr>
  </w:style>
  <w:style w:type="table" w:customStyle="1" w:styleId="aff7">
    <w:basedOn w:val="TableNormal"/>
    <w:rsid w:val="00712747"/>
    <w:tblPr>
      <w:tblStyleRowBandSize w:val="1"/>
      <w:tblStyleColBandSize w:val="1"/>
      <w:tblCellMar>
        <w:top w:w="100" w:type="dxa"/>
        <w:left w:w="100" w:type="dxa"/>
        <w:bottom w:w="100" w:type="dxa"/>
        <w:right w:w="100" w:type="dxa"/>
      </w:tblCellMar>
    </w:tblPr>
  </w:style>
  <w:style w:type="table" w:customStyle="1" w:styleId="aff8">
    <w:basedOn w:val="TableNormal"/>
    <w:rsid w:val="00712747"/>
    <w:tblPr>
      <w:tblStyleRowBandSize w:val="1"/>
      <w:tblStyleColBandSize w:val="1"/>
      <w:tblCellMar>
        <w:top w:w="100" w:type="dxa"/>
        <w:left w:w="100" w:type="dxa"/>
        <w:bottom w:w="100" w:type="dxa"/>
        <w:right w:w="100" w:type="dxa"/>
      </w:tblCellMar>
    </w:tblPr>
  </w:style>
  <w:style w:type="table" w:customStyle="1" w:styleId="aff9">
    <w:basedOn w:val="TableNormal"/>
    <w:rsid w:val="00712747"/>
    <w:tblPr>
      <w:tblStyleRowBandSize w:val="1"/>
      <w:tblStyleColBandSize w:val="1"/>
      <w:tblCellMar>
        <w:top w:w="100" w:type="dxa"/>
        <w:left w:w="100" w:type="dxa"/>
        <w:bottom w:w="100" w:type="dxa"/>
        <w:right w:w="100" w:type="dxa"/>
      </w:tblCellMar>
    </w:tblPr>
  </w:style>
  <w:style w:type="table" w:customStyle="1" w:styleId="affa">
    <w:basedOn w:val="TableNormal"/>
    <w:rsid w:val="00712747"/>
    <w:tblPr>
      <w:tblStyleRowBandSize w:val="1"/>
      <w:tblStyleColBandSize w:val="1"/>
      <w:tblCellMar>
        <w:top w:w="100" w:type="dxa"/>
        <w:left w:w="100" w:type="dxa"/>
        <w:bottom w:w="100" w:type="dxa"/>
        <w:right w:w="100" w:type="dxa"/>
      </w:tblCellMar>
    </w:tblPr>
  </w:style>
  <w:style w:type="table" w:customStyle="1" w:styleId="affb">
    <w:basedOn w:val="TableNormal"/>
    <w:rsid w:val="00712747"/>
    <w:tblPr>
      <w:tblStyleRowBandSize w:val="1"/>
      <w:tblStyleColBandSize w:val="1"/>
      <w:tblCellMar>
        <w:top w:w="100" w:type="dxa"/>
        <w:left w:w="100" w:type="dxa"/>
        <w:bottom w:w="100" w:type="dxa"/>
        <w:right w:w="100" w:type="dxa"/>
      </w:tblCellMar>
    </w:tblPr>
  </w:style>
  <w:style w:type="table" w:customStyle="1" w:styleId="affc">
    <w:basedOn w:val="TableNormal"/>
    <w:rsid w:val="00712747"/>
    <w:tblPr>
      <w:tblStyleRowBandSize w:val="1"/>
      <w:tblStyleColBandSize w:val="1"/>
      <w:tblCellMar>
        <w:top w:w="100" w:type="dxa"/>
        <w:left w:w="100" w:type="dxa"/>
        <w:bottom w:w="100" w:type="dxa"/>
        <w:right w:w="100" w:type="dxa"/>
      </w:tblCellMar>
    </w:tblPr>
  </w:style>
  <w:style w:type="table" w:customStyle="1" w:styleId="affd">
    <w:basedOn w:val="TableNormal"/>
    <w:rsid w:val="00712747"/>
    <w:tblPr>
      <w:tblStyleRowBandSize w:val="1"/>
      <w:tblStyleColBandSize w:val="1"/>
      <w:tblCellMar>
        <w:top w:w="100" w:type="dxa"/>
        <w:left w:w="100" w:type="dxa"/>
        <w:bottom w:w="100" w:type="dxa"/>
        <w:right w:w="100" w:type="dxa"/>
      </w:tblCellMar>
    </w:tblPr>
  </w:style>
  <w:style w:type="table" w:customStyle="1" w:styleId="affe">
    <w:basedOn w:val="TableNormal"/>
    <w:rsid w:val="00712747"/>
    <w:tblPr>
      <w:tblStyleRowBandSize w:val="1"/>
      <w:tblStyleColBandSize w:val="1"/>
      <w:tblCellMar>
        <w:top w:w="100" w:type="dxa"/>
        <w:left w:w="100" w:type="dxa"/>
        <w:bottom w:w="100" w:type="dxa"/>
        <w:right w:w="100" w:type="dxa"/>
      </w:tblCellMar>
    </w:tblPr>
  </w:style>
  <w:style w:type="table" w:customStyle="1" w:styleId="afff">
    <w:basedOn w:val="TableNormal"/>
    <w:rsid w:val="00712747"/>
    <w:tblPr>
      <w:tblStyleRowBandSize w:val="1"/>
      <w:tblStyleColBandSize w:val="1"/>
      <w:tblCellMar>
        <w:top w:w="100" w:type="dxa"/>
        <w:left w:w="100" w:type="dxa"/>
        <w:bottom w:w="100" w:type="dxa"/>
        <w:right w:w="100" w:type="dxa"/>
      </w:tblCellMar>
    </w:tblPr>
  </w:style>
  <w:style w:type="table" w:customStyle="1" w:styleId="afff0">
    <w:basedOn w:val="TableNormal"/>
    <w:rsid w:val="00712747"/>
    <w:tblPr>
      <w:tblStyleRowBandSize w:val="1"/>
      <w:tblStyleColBandSize w:val="1"/>
      <w:tblCellMar>
        <w:top w:w="100" w:type="dxa"/>
        <w:left w:w="100" w:type="dxa"/>
        <w:bottom w:w="100" w:type="dxa"/>
        <w:right w:w="100" w:type="dxa"/>
      </w:tblCellMar>
    </w:tblPr>
  </w:style>
  <w:style w:type="table" w:customStyle="1" w:styleId="afff1">
    <w:basedOn w:val="TableNormal"/>
    <w:rsid w:val="00712747"/>
    <w:tblPr>
      <w:tblStyleRowBandSize w:val="1"/>
      <w:tblStyleColBandSize w:val="1"/>
      <w:tblCellMar>
        <w:top w:w="100" w:type="dxa"/>
        <w:left w:w="100" w:type="dxa"/>
        <w:bottom w:w="100" w:type="dxa"/>
        <w:right w:w="100" w:type="dxa"/>
      </w:tblCellMar>
    </w:tblPr>
  </w:style>
  <w:style w:type="table" w:customStyle="1" w:styleId="afff2">
    <w:basedOn w:val="TableNormal"/>
    <w:rsid w:val="00712747"/>
    <w:tblPr>
      <w:tblStyleRowBandSize w:val="1"/>
      <w:tblStyleColBandSize w:val="1"/>
      <w:tblCellMar>
        <w:top w:w="100" w:type="dxa"/>
        <w:left w:w="100" w:type="dxa"/>
        <w:bottom w:w="100" w:type="dxa"/>
        <w:right w:w="100" w:type="dxa"/>
      </w:tblCellMar>
    </w:tblPr>
  </w:style>
  <w:style w:type="table" w:customStyle="1" w:styleId="afff3">
    <w:basedOn w:val="TableNormal"/>
    <w:rsid w:val="00712747"/>
    <w:tblPr>
      <w:tblStyleRowBandSize w:val="1"/>
      <w:tblStyleColBandSize w:val="1"/>
      <w:tblCellMar>
        <w:top w:w="100" w:type="dxa"/>
        <w:left w:w="100" w:type="dxa"/>
        <w:bottom w:w="100" w:type="dxa"/>
        <w:right w:w="100" w:type="dxa"/>
      </w:tblCellMar>
    </w:tblPr>
  </w:style>
  <w:style w:type="table" w:customStyle="1" w:styleId="afff4">
    <w:basedOn w:val="TableNormal"/>
    <w:rsid w:val="00712747"/>
    <w:tblPr>
      <w:tblStyleRowBandSize w:val="1"/>
      <w:tblStyleColBandSize w:val="1"/>
      <w:tblCellMar>
        <w:top w:w="100" w:type="dxa"/>
        <w:left w:w="100" w:type="dxa"/>
        <w:bottom w:w="100" w:type="dxa"/>
        <w:right w:w="100" w:type="dxa"/>
      </w:tblCellMar>
    </w:tblPr>
  </w:style>
  <w:style w:type="table" w:customStyle="1" w:styleId="afff5">
    <w:basedOn w:val="TableNormal"/>
    <w:rsid w:val="00712747"/>
    <w:tblPr>
      <w:tblStyleRowBandSize w:val="1"/>
      <w:tblStyleColBandSize w:val="1"/>
      <w:tblCellMar>
        <w:top w:w="100" w:type="dxa"/>
        <w:left w:w="100" w:type="dxa"/>
        <w:bottom w:w="100" w:type="dxa"/>
        <w:right w:w="100" w:type="dxa"/>
      </w:tblCellMar>
    </w:tblPr>
  </w:style>
  <w:style w:type="table" w:customStyle="1" w:styleId="afff6">
    <w:basedOn w:val="TableNormal"/>
    <w:rsid w:val="00712747"/>
    <w:tblPr>
      <w:tblStyleRowBandSize w:val="1"/>
      <w:tblStyleColBandSize w:val="1"/>
      <w:tblCellMar>
        <w:top w:w="100" w:type="dxa"/>
        <w:left w:w="100" w:type="dxa"/>
        <w:bottom w:w="100" w:type="dxa"/>
        <w:right w:w="100" w:type="dxa"/>
      </w:tblCellMar>
    </w:tblPr>
  </w:style>
  <w:style w:type="table" w:customStyle="1" w:styleId="afff7">
    <w:basedOn w:val="TableNormal"/>
    <w:rsid w:val="00712747"/>
    <w:tblPr>
      <w:tblStyleRowBandSize w:val="1"/>
      <w:tblStyleColBandSize w:val="1"/>
      <w:tblCellMar>
        <w:top w:w="100" w:type="dxa"/>
        <w:left w:w="100" w:type="dxa"/>
        <w:bottom w:w="100" w:type="dxa"/>
        <w:right w:w="100" w:type="dxa"/>
      </w:tblCellMar>
    </w:tblPr>
  </w:style>
  <w:style w:type="table" w:customStyle="1" w:styleId="afff8">
    <w:basedOn w:val="TableNormal"/>
    <w:rsid w:val="00712747"/>
    <w:tblPr>
      <w:tblStyleRowBandSize w:val="1"/>
      <w:tblStyleColBandSize w:val="1"/>
      <w:tblCellMar>
        <w:top w:w="100" w:type="dxa"/>
        <w:left w:w="100" w:type="dxa"/>
        <w:bottom w:w="100" w:type="dxa"/>
        <w:right w:w="100" w:type="dxa"/>
      </w:tblCellMar>
    </w:tblPr>
  </w:style>
  <w:style w:type="table" w:customStyle="1" w:styleId="afff9">
    <w:basedOn w:val="TableNormal"/>
    <w:rsid w:val="00712747"/>
    <w:tblPr>
      <w:tblStyleRowBandSize w:val="1"/>
      <w:tblStyleColBandSize w:val="1"/>
      <w:tblCellMar>
        <w:top w:w="100" w:type="dxa"/>
        <w:left w:w="100" w:type="dxa"/>
        <w:bottom w:w="100" w:type="dxa"/>
        <w:right w:w="100" w:type="dxa"/>
      </w:tblCellMar>
    </w:tblPr>
  </w:style>
  <w:style w:type="table" w:customStyle="1" w:styleId="afffa">
    <w:basedOn w:val="TableNormal"/>
    <w:rsid w:val="00712747"/>
    <w:tblPr>
      <w:tblStyleRowBandSize w:val="1"/>
      <w:tblStyleColBandSize w:val="1"/>
      <w:tblCellMar>
        <w:top w:w="100" w:type="dxa"/>
        <w:left w:w="100" w:type="dxa"/>
        <w:bottom w:w="100" w:type="dxa"/>
        <w:right w:w="100" w:type="dxa"/>
      </w:tblCellMar>
    </w:tblPr>
  </w:style>
  <w:style w:type="table" w:customStyle="1" w:styleId="afffb">
    <w:basedOn w:val="TableNormal"/>
    <w:rsid w:val="00712747"/>
    <w:tblPr>
      <w:tblStyleRowBandSize w:val="1"/>
      <w:tblStyleColBandSize w:val="1"/>
      <w:tblCellMar>
        <w:top w:w="100" w:type="dxa"/>
        <w:left w:w="100" w:type="dxa"/>
        <w:bottom w:w="100" w:type="dxa"/>
        <w:right w:w="100" w:type="dxa"/>
      </w:tblCellMar>
    </w:tblPr>
  </w:style>
  <w:style w:type="table" w:customStyle="1" w:styleId="afffc">
    <w:basedOn w:val="TableNormal"/>
    <w:rsid w:val="00712747"/>
    <w:tblPr>
      <w:tblStyleRowBandSize w:val="1"/>
      <w:tblStyleColBandSize w:val="1"/>
      <w:tblCellMar>
        <w:top w:w="100" w:type="dxa"/>
        <w:left w:w="100" w:type="dxa"/>
        <w:bottom w:w="100" w:type="dxa"/>
        <w:right w:w="100" w:type="dxa"/>
      </w:tblCellMar>
    </w:tblPr>
  </w:style>
  <w:style w:type="table" w:customStyle="1" w:styleId="afffd">
    <w:basedOn w:val="TableNormal"/>
    <w:rsid w:val="00712747"/>
    <w:tblPr>
      <w:tblStyleRowBandSize w:val="1"/>
      <w:tblStyleColBandSize w:val="1"/>
      <w:tblCellMar>
        <w:top w:w="100" w:type="dxa"/>
        <w:left w:w="100" w:type="dxa"/>
        <w:bottom w:w="100" w:type="dxa"/>
        <w:right w:w="100" w:type="dxa"/>
      </w:tblCellMar>
    </w:tblPr>
  </w:style>
  <w:style w:type="table" w:customStyle="1" w:styleId="afffe">
    <w:basedOn w:val="TableNormal"/>
    <w:rsid w:val="00712747"/>
    <w:tblPr>
      <w:tblStyleRowBandSize w:val="1"/>
      <w:tblStyleColBandSize w:val="1"/>
      <w:tblCellMar>
        <w:top w:w="100" w:type="dxa"/>
        <w:left w:w="100" w:type="dxa"/>
        <w:bottom w:w="100" w:type="dxa"/>
        <w:right w:w="100" w:type="dxa"/>
      </w:tblCellMar>
    </w:tblPr>
  </w:style>
  <w:style w:type="table" w:customStyle="1" w:styleId="affff">
    <w:basedOn w:val="TableNormal"/>
    <w:rsid w:val="00712747"/>
    <w:tblPr>
      <w:tblStyleRowBandSize w:val="1"/>
      <w:tblStyleColBandSize w:val="1"/>
      <w:tblCellMar>
        <w:top w:w="100" w:type="dxa"/>
        <w:left w:w="100" w:type="dxa"/>
        <w:bottom w:w="100" w:type="dxa"/>
        <w:right w:w="100" w:type="dxa"/>
      </w:tblCellMar>
    </w:tblPr>
  </w:style>
  <w:style w:type="table" w:customStyle="1" w:styleId="a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rsid w:val="00712747"/>
    <w:tblPr>
      <w:tblStyleRowBandSize w:val="1"/>
      <w:tblStyleColBandSize w:val="1"/>
      <w:tblCellMar>
        <w:top w:w="100" w:type="dxa"/>
        <w:left w:w="100" w:type="dxa"/>
        <w:bottom w:w="100" w:type="dxa"/>
        <w:right w:w="100" w:type="dxa"/>
      </w:tblCellMar>
    </w:tblPr>
  </w:style>
  <w:style w:type="table" w:customStyle="1" w:styleId="afffffffffffffffffffffffffffffffff9">
    <w:basedOn w:val="TableNormal"/>
    <w:rsid w:val="00712747"/>
    <w:tblPr>
      <w:tblStyleRowBandSize w:val="1"/>
      <w:tblStyleColBandSize w:val="1"/>
      <w:tblCellMar>
        <w:top w:w="100" w:type="dxa"/>
        <w:left w:w="100" w:type="dxa"/>
        <w:bottom w:w="100" w:type="dxa"/>
        <w:right w:w="100" w:type="dxa"/>
      </w:tblCellMar>
    </w:tblPr>
  </w:style>
  <w:style w:type="paragraph" w:styleId="afffffffffffffffffffffffffffffffffa">
    <w:name w:val="Balloon Text"/>
    <w:basedOn w:val="a"/>
    <w:link w:val="afffffffffffffffffffffffffffffffffb"/>
    <w:uiPriority w:val="99"/>
    <w:semiHidden/>
    <w:unhideWhenUsed/>
    <w:rsid w:val="00BC1E29"/>
    <w:pPr>
      <w:spacing w:line="240" w:lineRule="auto"/>
    </w:pPr>
    <w:rPr>
      <w:rFonts w:ascii="Tahoma" w:hAnsi="Tahoma" w:cs="Tahoma"/>
      <w:sz w:val="16"/>
      <w:szCs w:val="16"/>
    </w:rPr>
  </w:style>
  <w:style w:type="character" w:customStyle="1" w:styleId="afffffffffffffffffffffffffffffffffb">
    <w:name w:val="Текст выноски Знак"/>
    <w:basedOn w:val="a0"/>
    <w:link w:val="afffffffffffffffffffffffffffffffffa"/>
    <w:uiPriority w:val="99"/>
    <w:semiHidden/>
    <w:rsid w:val="00BC1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xpert@nsok.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74799</Words>
  <Characters>426355</Characters>
  <Application>Microsoft Office Word</Application>
  <DocSecurity>0</DocSecurity>
  <Lines>3552</Lines>
  <Paragraphs>1000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2020-12-14T09:12:00Z</cp:lastPrinted>
  <dcterms:created xsi:type="dcterms:W3CDTF">2020-06-22T17:01:00Z</dcterms:created>
  <dcterms:modified xsi:type="dcterms:W3CDTF">2020-12-14T09:19:00Z</dcterms:modified>
</cp:coreProperties>
</file>